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602" w:rsidRDefault="002F4602" w:rsidP="00FE76B9">
      <w:pPr>
        <w:spacing w:line="500" w:lineRule="exact"/>
        <w:jc w:val="center"/>
        <w:rPr>
          <w:rFonts w:ascii="仿宋" w:eastAsia="仿宋" w:hAnsi="仿宋"/>
          <w:b/>
          <w:sz w:val="36"/>
          <w:szCs w:val="36"/>
        </w:rPr>
      </w:pPr>
      <w:r w:rsidRPr="00354790">
        <w:rPr>
          <w:rFonts w:ascii="仿宋" w:eastAsia="仿宋" w:hAnsi="仿宋" w:hint="eastAsia"/>
          <w:b/>
          <w:sz w:val="36"/>
          <w:szCs w:val="36"/>
        </w:rPr>
        <w:t>安徽师范大学</w:t>
      </w:r>
      <w:r>
        <w:rPr>
          <w:rFonts w:ascii="仿宋" w:eastAsia="仿宋" w:hAnsi="仿宋" w:hint="eastAsia"/>
          <w:b/>
          <w:sz w:val="36"/>
          <w:szCs w:val="36"/>
        </w:rPr>
        <w:t>本科教学工作</w:t>
      </w:r>
      <w:r w:rsidRPr="00354790">
        <w:rPr>
          <w:rFonts w:ascii="仿宋" w:eastAsia="仿宋" w:hAnsi="仿宋" w:hint="eastAsia"/>
          <w:b/>
          <w:sz w:val="36"/>
          <w:szCs w:val="36"/>
        </w:rPr>
        <w:t>审核评估</w:t>
      </w:r>
    </w:p>
    <w:p w:rsidR="002F4602" w:rsidRPr="00354790" w:rsidRDefault="002F4602" w:rsidP="00FE76B9">
      <w:pPr>
        <w:spacing w:line="500" w:lineRule="exact"/>
        <w:jc w:val="center"/>
        <w:rPr>
          <w:rFonts w:ascii="仿宋" w:eastAsia="仿宋" w:hAnsi="仿宋"/>
          <w:b/>
          <w:sz w:val="36"/>
          <w:szCs w:val="36"/>
        </w:rPr>
      </w:pPr>
      <w:r w:rsidRPr="00354790">
        <w:rPr>
          <w:rFonts w:ascii="仿宋" w:eastAsia="仿宋" w:hAnsi="仿宋" w:hint="eastAsia"/>
          <w:b/>
          <w:sz w:val="36"/>
          <w:szCs w:val="36"/>
        </w:rPr>
        <w:t>法学院自评报告</w:t>
      </w:r>
    </w:p>
    <w:p w:rsidR="002F4602" w:rsidRPr="00354790" w:rsidRDefault="002F4602" w:rsidP="00D54B45">
      <w:pPr>
        <w:spacing w:line="500" w:lineRule="exact"/>
        <w:ind w:firstLineChars="200" w:firstLine="560"/>
        <w:rPr>
          <w:rFonts w:ascii="仿宋" w:eastAsia="仿宋" w:hAnsi="仿宋"/>
          <w:sz w:val="28"/>
          <w:szCs w:val="28"/>
        </w:rPr>
      </w:pPr>
    </w:p>
    <w:p w:rsidR="002F4602" w:rsidRPr="00354790" w:rsidRDefault="002F4602" w:rsidP="00FE76B9">
      <w:pPr>
        <w:spacing w:line="500" w:lineRule="exact"/>
        <w:ind w:firstLine="624"/>
        <w:rPr>
          <w:rFonts w:ascii="仿宋" w:eastAsia="仿宋" w:hAnsi="仿宋"/>
          <w:sz w:val="28"/>
          <w:szCs w:val="28"/>
        </w:rPr>
      </w:pPr>
      <w:r w:rsidRPr="00354790">
        <w:rPr>
          <w:rFonts w:ascii="仿宋" w:eastAsia="仿宋" w:hAnsi="仿宋" w:hint="eastAsia"/>
          <w:b/>
          <w:sz w:val="28"/>
          <w:szCs w:val="28"/>
        </w:rPr>
        <w:t>一、学院概况</w:t>
      </w:r>
    </w:p>
    <w:p w:rsidR="002F4602" w:rsidRPr="00354790" w:rsidRDefault="002F4602" w:rsidP="00FE76B9">
      <w:pPr>
        <w:spacing w:line="500" w:lineRule="exact"/>
        <w:ind w:firstLine="624"/>
        <w:rPr>
          <w:rFonts w:ascii="仿宋" w:eastAsia="仿宋" w:hAnsi="仿宋"/>
          <w:sz w:val="28"/>
          <w:szCs w:val="28"/>
        </w:rPr>
      </w:pPr>
      <w:r w:rsidRPr="00354790">
        <w:rPr>
          <w:rFonts w:ascii="仿宋" w:eastAsia="仿宋" w:hAnsi="仿宋" w:hint="eastAsia"/>
          <w:sz w:val="28"/>
          <w:szCs w:val="28"/>
        </w:rPr>
        <w:t>法学院是</w:t>
      </w:r>
      <w:r w:rsidRPr="00354790">
        <w:rPr>
          <w:rFonts w:ascii="仿宋" w:eastAsia="仿宋" w:hAnsi="仿宋"/>
          <w:sz w:val="28"/>
          <w:szCs w:val="28"/>
        </w:rPr>
        <w:t>2013</w:t>
      </w:r>
      <w:r w:rsidRPr="00354790">
        <w:rPr>
          <w:rFonts w:ascii="仿宋" w:eastAsia="仿宋" w:hAnsi="仿宋" w:hint="eastAsia"/>
          <w:sz w:val="28"/>
          <w:szCs w:val="28"/>
        </w:rPr>
        <w:t>年以原政法学院的法律系、公共管理系为基础组建而成，是学校最年轻的学院。我校法学院有着悠久的办学历史。</w:t>
      </w:r>
      <w:r w:rsidRPr="00354790">
        <w:rPr>
          <w:rFonts w:ascii="仿宋" w:eastAsia="仿宋" w:hAnsi="仿宋"/>
          <w:sz w:val="28"/>
          <w:szCs w:val="28"/>
        </w:rPr>
        <w:t>1928</w:t>
      </w:r>
      <w:r w:rsidRPr="00354790">
        <w:rPr>
          <w:rFonts w:ascii="仿宋" w:eastAsia="仿宋" w:hAnsi="仿宋" w:hint="eastAsia"/>
          <w:sz w:val="28"/>
          <w:szCs w:val="28"/>
        </w:rPr>
        <w:t>年建校伊始，就设有法学院，一直到</w:t>
      </w:r>
      <w:r w:rsidRPr="00354790">
        <w:rPr>
          <w:rFonts w:ascii="仿宋" w:eastAsia="仿宋" w:hAnsi="仿宋"/>
          <w:sz w:val="28"/>
          <w:szCs w:val="28"/>
        </w:rPr>
        <w:t>1952</w:t>
      </w:r>
      <w:r w:rsidRPr="00354790">
        <w:rPr>
          <w:rFonts w:ascii="仿宋" w:eastAsia="仿宋" w:hAnsi="仿宋" w:hint="eastAsia"/>
          <w:sz w:val="28"/>
          <w:szCs w:val="28"/>
        </w:rPr>
        <w:t>年全国专业调整被停办。</w:t>
      </w:r>
    </w:p>
    <w:p w:rsidR="002F4602" w:rsidRDefault="002F4602" w:rsidP="00FE76B9">
      <w:pPr>
        <w:spacing w:line="500" w:lineRule="exact"/>
        <w:ind w:firstLine="624"/>
        <w:rPr>
          <w:rFonts w:ascii="仿宋" w:eastAsia="仿宋" w:hAnsi="仿宋"/>
          <w:sz w:val="28"/>
          <w:szCs w:val="28"/>
        </w:rPr>
      </w:pPr>
      <w:r w:rsidRPr="00354790">
        <w:rPr>
          <w:rFonts w:ascii="仿宋" w:eastAsia="仿宋" w:hAnsi="仿宋" w:hint="eastAsia"/>
          <w:sz w:val="28"/>
          <w:szCs w:val="28"/>
        </w:rPr>
        <w:t>法学院现有法学、行政管理、政治学与行政学</w:t>
      </w:r>
      <w:r w:rsidRPr="00354790">
        <w:rPr>
          <w:rFonts w:ascii="仿宋" w:eastAsia="仿宋" w:hAnsi="仿宋"/>
          <w:sz w:val="28"/>
          <w:szCs w:val="28"/>
        </w:rPr>
        <w:t>3</w:t>
      </w:r>
      <w:r w:rsidRPr="00354790">
        <w:rPr>
          <w:rFonts w:ascii="仿宋" w:eastAsia="仿宋" w:hAnsi="仿宋" w:hint="eastAsia"/>
          <w:sz w:val="28"/>
          <w:szCs w:val="28"/>
        </w:rPr>
        <w:t>个本科专业。有法学、政治学</w:t>
      </w:r>
      <w:r w:rsidRPr="00354790">
        <w:rPr>
          <w:rFonts w:ascii="仿宋" w:eastAsia="仿宋" w:hAnsi="仿宋"/>
          <w:sz w:val="28"/>
          <w:szCs w:val="28"/>
        </w:rPr>
        <w:t>2</w:t>
      </w:r>
      <w:r w:rsidRPr="00354790">
        <w:rPr>
          <w:rFonts w:ascii="仿宋" w:eastAsia="仿宋" w:hAnsi="仿宋" w:hint="eastAsia"/>
          <w:sz w:val="28"/>
          <w:szCs w:val="28"/>
        </w:rPr>
        <w:t>个硕士学位授权一级学科、</w:t>
      </w:r>
      <w:r w:rsidRPr="00354790">
        <w:rPr>
          <w:rFonts w:ascii="仿宋" w:eastAsia="仿宋" w:hAnsi="仿宋"/>
          <w:sz w:val="28"/>
          <w:szCs w:val="28"/>
        </w:rPr>
        <w:t>8</w:t>
      </w:r>
      <w:r w:rsidRPr="00354790">
        <w:rPr>
          <w:rFonts w:ascii="仿宋" w:eastAsia="仿宋" w:hAnsi="仿宋" w:hint="eastAsia"/>
          <w:sz w:val="28"/>
          <w:szCs w:val="28"/>
        </w:rPr>
        <w:t>个硕士学位授权二级学科，有法律硕士、教育硕士（司法服务方向）</w:t>
      </w:r>
      <w:r w:rsidRPr="00354790">
        <w:rPr>
          <w:rFonts w:ascii="仿宋" w:eastAsia="仿宋" w:hAnsi="仿宋"/>
          <w:sz w:val="28"/>
          <w:szCs w:val="28"/>
        </w:rPr>
        <w:t>2</w:t>
      </w:r>
      <w:r w:rsidRPr="00354790">
        <w:rPr>
          <w:rFonts w:ascii="仿宋" w:eastAsia="仿宋" w:hAnsi="仿宋" w:hint="eastAsia"/>
          <w:sz w:val="28"/>
          <w:szCs w:val="28"/>
        </w:rPr>
        <w:t>个专业学位授权点（方向）。有“法治中国建设研究院”</w:t>
      </w:r>
      <w:r w:rsidR="00B61B0C">
        <w:rPr>
          <w:rFonts w:ascii="仿宋" w:eastAsia="仿宋" w:hAnsi="仿宋" w:hint="eastAsia"/>
          <w:sz w:val="28"/>
          <w:szCs w:val="28"/>
        </w:rPr>
        <w:t>校级高端科研平台。有知识产权、经济法、诉讼法、当代中国政治发展4</w:t>
      </w:r>
      <w:r w:rsidRPr="00354790">
        <w:rPr>
          <w:rFonts w:ascii="仿宋" w:eastAsia="仿宋" w:hAnsi="仿宋" w:hint="eastAsia"/>
          <w:sz w:val="28"/>
          <w:szCs w:val="28"/>
        </w:rPr>
        <w:t>个研究所。</w:t>
      </w:r>
      <w:r>
        <w:rPr>
          <w:rFonts w:ascii="仿宋" w:eastAsia="仿宋" w:hAnsi="仿宋" w:hint="eastAsia"/>
          <w:sz w:val="28"/>
          <w:szCs w:val="28"/>
        </w:rPr>
        <w:t>有</w:t>
      </w:r>
      <w:r w:rsidRPr="00354790">
        <w:rPr>
          <w:rFonts w:ascii="仿宋" w:eastAsia="仿宋" w:hAnsi="仿宋" w:hint="eastAsia"/>
          <w:sz w:val="28"/>
          <w:szCs w:val="28"/>
        </w:rPr>
        <w:t>“</w:t>
      </w:r>
      <w:r w:rsidRPr="00354790">
        <w:rPr>
          <w:rFonts w:ascii="仿宋" w:eastAsia="仿宋" w:hAnsi="仿宋"/>
          <w:sz w:val="28"/>
          <w:szCs w:val="28"/>
        </w:rPr>
        <w:t>2011</w:t>
      </w:r>
      <w:r w:rsidRPr="00354790">
        <w:rPr>
          <w:rFonts w:ascii="仿宋" w:eastAsia="仿宋" w:hAnsi="仿宋" w:hint="eastAsia"/>
          <w:sz w:val="28"/>
          <w:szCs w:val="28"/>
        </w:rPr>
        <w:t>计划”司法文明协同创新中心</w:t>
      </w:r>
      <w:r>
        <w:rPr>
          <w:rFonts w:ascii="仿宋" w:eastAsia="仿宋" w:hAnsi="仿宋" w:hint="eastAsia"/>
          <w:sz w:val="28"/>
          <w:szCs w:val="28"/>
        </w:rPr>
        <w:t>在我校设立的</w:t>
      </w:r>
      <w:r w:rsidRPr="00354790">
        <w:rPr>
          <w:rFonts w:ascii="仿宋" w:eastAsia="仿宋" w:hAnsi="仿宋" w:hint="eastAsia"/>
          <w:sz w:val="28"/>
          <w:szCs w:val="28"/>
        </w:rPr>
        <w:t>全国首个卓越人才培养基地。法学专业是我校地方高水平大学首批重点建设专业</w:t>
      </w:r>
      <w:r>
        <w:rPr>
          <w:rFonts w:ascii="仿宋" w:eastAsia="仿宋" w:hAnsi="仿宋" w:hint="eastAsia"/>
          <w:sz w:val="28"/>
          <w:szCs w:val="28"/>
        </w:rPr>
        <w:t>、</w:t>
      </w:r>
      <w:r w:rsidRPr="00354790">
        <w:rPr>
          <w:rFonts w:ascii="仿宋" w:eastAsia="仿宋" w:hAnsi="仿宋" w:hint="eastAsia"/>
          <w:sz w:val="28"/>
          <w:szCs w:val="28"/>
        </w:rPr>
        <w:t>校特优强专业</w:t>
      </w:r>
      <w:r>
        <w:rPr>
          <w:rFonts w:ascii="仿宋" w:eastAsia="仿宋" w:hAnsi="仿宋" w:hint="eastAsia"/>
          <w:sz w:val="28"/>
          <w:szCs w:val="28"/>
        </w:rPr>
        <w:t>、</w:t>
      </w:r>
      <w:r w:rsidRPr="00354790">
        <w:rPr>
          <w:rFonts w:ascii="仿宋" w:eastAsia="仿宋" w:hAnsi="仿宋" w:hint="eastAsia"/>
          <w:sz w:val="28"/>
          <w:szCs w:val="28"/>
        </w:rPr>
        <w:t>安徽省综合教改示范专业</w:t>
      </w:r>
      <w:r>
        <w:rPr>
          <w:rFonts w:ascii="仿宋" w:eastAsia="仿宋" w:hAnsi="仿宋" w:hint="eastAsia"/>
          <w:sz w:val="28"/>
          <w:szCs w:val="28"/>
        </w:rPr>
        <w:t>、</w:t>
      </w:r>
      <w:r w:rsidRPr="00354790">
        <w:rPr>
          <w:rFonts w:ascii="仿宋" w:eastAsia="仿宋" w:hAnsi="仿宋" w:hint="eastAsia"/>
          <w:sz w:val="28"/>
          <w:szCs w:val="28"/>
        </w:rPr>
        <w:t>安徽省卓越法律人才教育培养基地。应用法学实训中心是安徽省示范实验实训中心。行政管理专业是省级专业综合教改示范专业。</w:t>
      </w:r>
    </w:p>
    <w:p w:rsidR="002F4602" w:rsidRPr="00354790" w:rsidRDefault="002F4602" w:rsidP="00FE76B9">
      <w:pPr>
        <w:spacing w:line="500" w:lineRule="exact"/>
        <w:ind w:firstLine="624"/>
        <w:rPr>
          <w:rFonts w:ascii="仿宋" w:eastAsia="仿宋" w:hAnsi="仿宋"/>
          <w:sz w:val="28"/>
          <w:szCs w:val="28"/>
        </w:rPr>
      </w:pPr>
    </w:p>
    <w:p w:rsidR="002F4602" w:rsidRPr="00354790" w:rsidRDefault="002F4602" w:rsidP="00FE76B9">
      <w:pPr>
        <w:spacing w:line="500" w:lineRule="exact"/>
        <w:ind w:firstLine="624"/>
        <w:rPr>
          <w:rFonts w:ascii="仿宋" w:eastAsia="仿宋" w:hAnsi="仿宋"/>
          <w:b/>
          <w:sz w:val="28"/>
          <w:szCs w:val="28"/>
        </w:rPr>
      </w:pPr>
      <w:r w:rsidRPr="00354790">
        <w:rPr>
          <w:rFonts w:ascii="仿宋" w:eastAsia="仿宋" w:hAnsi="仿宋" w:hint="eastAsia"/>
          <w:b/>
          <w:sz w:val="28"/>
          <w:szCs w:val="28"/>
        </w:rPr>
        <w:t>二、定位与目标</w:t>
      </w:r>
    </w:p>
    <w:p w:rsidR="002F4602" w:rsidRPr="00354790" w:rsidRDefault="002F4602" w:rsidP="00FE76B9">
      <w:pPr>
        <w:spacing w:line="500" w:lineRule="exact"/>
        <w:ind w:firstLine="624"/>
        <w:rPr>
          <w:rFonts w:ascii="仿宋" w:eastAsia="仿宋" w:hAnsi="仿宋"/>
          <w:b/>
          <w:sz w:val="28"/>
          <w:szCs w:val="28"/>
        </w:rPr>
      </w:pPr>
      <w:r w:rsidRPr="00354790">
        <w:rPr>
          <w:rFonts w:ascii="仿宋" w:eastAsia="仿宋" w:hAnsi="仿宋"/>
          <w:b/>
          <w:sz w:val="28"/>
          <w:szCs w:val="28"/>
        </w:rPr>
        <w:t>1</w:t>
      </w:r>
      <w:r w:rsidRPr="00354790">
        <w:rPr>
          <w:rFonts w:ascii="仿宋" w:eastAsia="仿宋" w:hAnsi="仿宋" w:hint="eastAsia"/>
          <w:b/>
          <w:sz w:val="28"/>
          <w:szCs w:val="28"/>
        </w:rPr>
        <w:t>．</w:t>
      </w:r>
      <w:r w:rsidRPr="00354790">
        <w:rPr>
          <w:rFonts w:ascii="仿宋" w:eastAsia="仿宋" w:hAnsi="仿宋"/>
          <w:b/>
          <w:sz w:val="28"/>
          <w:szCs w:val="28"/>
        </w:rPr>
        <w:t xml:space="preserve"> </w:t>
      </w:r>
      <w:r w:rsidRPr="00354790">
        <w:rPr>
          <w:rFonts w:ascii="仿宋" w:eastAsia="仿宋" w:hAnsi="仿宋" w:hint="eastAsia"/>
          <w:b/>
          <w:sz w:val="28"/>
          <w:szCs w:val="28"/>
        </w:rPr>
        <w:t>办学定位（含办院理念）</w:t>
      </w:r>
    </w:p>
    <w:p w:rsidR="002F4602" w:rsidRPr="00354790" w:rsidRDefault="002F4602" w:rsidP="00FE76B9">
      <w:pPr>
        <w:spacing w:line="500" w:lineRule="exact"/>
        <w:ind w:firstLine="624"/>
        <w:rPr>
          <w:rFonts w:ascii="仿宋" w:eastAsia="仿宋" w:hAnsi="仿宋"/>
          <w:sz w:val="28"/>
          <w:szCs w:val="28"/>
        </w:rPr>
      </w:pPr>
      <w:r w:rsidRPr="00354790">
        <w:rPr>
          <w:rFonts w:ascii="仿宋" w:eastAsia="仿宋" w:hAnsi="仿宋" w:hint="eastAsia"/>
          <w:sz w:val="28"/>
          <w:szCs w:val="28"/>
        </w:rPr>
        <w:t>法学院秉承“厚德、尚法、博学、笃行”的院训，弘扬“学院以育人为本，教师以敬业为乐，学生以成才为志，管理以服务为荣”的院风，践行“创新、协调、绿色、开放、共享”五大发展理念，以全面提高人才培养质量为第一要务，以提升师资队伍整体水平为核心，以高层次高水平学科学位点突破为着力点，坚持内涵式发展，深化综合改革，稳定规模，调整结构，强化特色，努力建设特色鲜明、省内一流、在全国同类同层次院系中有较大影响力、更加美好的教学</w:t>
      </w:r>
      <w:r w:rsidRPr="00354790">
        <w:rPr>
          <w:rFonts w:ascii="仿宋" w:eastAsia="仿宋" w:hAnsi="仿宋" w:hint="eastAsia"/>
          <w:sz w:val="28"/>
          <w:szCs w:val="28"/>
        </w:rPr>
        <w:lastRenderedPageBreak/>
        <w:t>研究型学院。</w:t>
      </w:r>
    </w:p>
    <w:p w:rsidR="002F4602" w:rsidRPr="00354790" w:rsidRDefault="002F4602" w:rsidP="00FE76B9">
      <w:pPr>
        <w:spacing w:line="500" w:lineRule="exact"/>
        <w:ind w:firstLine="624"/>
        <w:rPr>
          <w:rFonts w:ascii="仿宋" w:eastAsia="仿宋" w:hAnsi="仿宋"/>
          <w:b/>
          <w:sz w:val="28"/>
          <w:szCs w:val="28"/>
        </w:rPr>
      </w:pPr>
      <w:r w:rsidRPr="00354790">
        <w:rPr>
          <w:rFonts w:ascii="仿宋" w:eastAsia="仿宋" w:hAnsi="仿宋"/>
          <w:b/>
          <w:sz w:val="28"/>
          <w:szCs w:val="28"/>
        </w:rPr>
        <w:t>2</w:t>
      </w:r>
      <w:r w:rsidRPr="00354790">
        <w:rPr>
          <w:rFonts w:ascii="仿宋" w:eastAsia="仿宋" w:hAnsi="仿宋" w:hint="eastAsia"/>
          <w:b/>
          <w:sz w:val="28"/>
          <w:szCs w:val="28"/>
        </w:rPr>
        <w:t>．</w:t>
      </w:r>
      <w:r w:rsidRPr="00354790">
        <w:rPr>
          <w:rFonts w:ascii="仿宋" w:eastAsia="仿宋" w:hAnsi="仿宋"/>
          <w:b/>
          <w:sz w:val="28"/>
          <w:szCs w:val="28"/>
        </w:rPr>
        <w:t xml:space="preserve"> </w:t>
      </w:r>
      <w:r w:rsidRPr="00354790">
        <w:rPr>
          <w:rFonts w:ascii="仿宋" w:eastAsia="仿宋" w:hAnsi="仿宋" w:hint="eastAsia"/>
          <w:b/>
          <w:sz w:val="28"/>
          <w:szCs w:val="28"/>
        </w:rPr>
        <w:t>办学目标</w:t>
      </w:r>
    </w:p>
    <w:p w:rsidR="002F4602" w:rsidRDefault="002F4602" w:rsidP="00FE76B9">
      <w:pPr>
        <w:spacing w:line="500" w:lineRule="exact"/>
        <w:ind w:firstLine="624"/>
        <w:rPr>
          <w:rFonts w:ascii="仿宋" w:eastAsia="仿宋" w:hAnsi="仿宋"/>
          <w:sz w:val="28"/>
          <w:szCs w:val="28"/>
        </w:rPr>
      </w:pPr>
      <w:r w:rsidRPr="00EF3912">
        <w:rPr>
          <w:rFonts w:ascii="仿宋" w:eastAsia="仿宋" w:hAnsi="仿宋" w:hint="eastAsia"/>
          <w:sz w:val="28"/>
          <w:szCs w:val="28"/>
        </w:rPr>
        <w:t>法学专业，培养具有多学科基础、较强实践操作能力的司法实务人才和从事科学研究的高层次人才</w:t>
      </w:r>
      <w:r>
        <w:rPr>
          <w:rFonts w:ascii="仿宋" w:eastAsia="仿宋" w:hAnsi="仿宋" w:hint="eastAsia"/>
          <w:sz w:val="28"/>
          <w:szCs w:val="28"/>
        </w:rPr>
        <w:t>。</w:t>
      </w:r>
      <w:r w:rsidRPr="00EF3912">
        <w:rPr>
          <w:rFonts w:ascii="仿宋" w:eastAsia="仿宋" w:hAnsi="仿宋" w:hint="eastAsia"/>
          <w:sz w:val="28"/>
          <w:szCs w:val="28"/>
        </w:rPr>
        <w:t>行政管理专业培养具有多学科基础、较强法治思维、法治能力的企事业单位管理人才和从事科学研究的高层次人才。</w:t>
      </w:r>
    </w:p>
    <w:p w:rsidR="002F4602" w:rsidRDefault="002F4602" w:rsidP="00FE76B9">
      <w:pPr>
        <w:spacing w:line="500" w:lineRule="exact"/>
        <w:ind w:firstLine="624"/>
        <w:rPr>
          <w:rFonts w:ascii="仿宋" w:eastAsia="仿宋" w:hAnsi="仿宋"/>
          <w:sz w:val="28"/>
          <w:szCs w:val="28"/>
        </w:rPr>
      </w:pPr>
    </w:p>
    <w:p w:rsidR="002F4602" w:rsidRPr="00354790" w:rsidRDefault="002F4602" w:rsidP="00FE76B9">
      <w:pPr>
        <w:spacing w:line="500" w:lineRule="exact"/>
        <w:ind w:firstLine="624"/>
        <w:rPr>
          <w:rFonts w:ascii="仿宋" w:eastAsia="仿宋" w:hAnsi="仿宋"/>
          <w:b/>
          <w:sz w:val="28"/>
          <w:szCs w:val="28"/>
        </w:rPr>
      </w:pPr>
      <w:r w:rsidRPr="00354790">
        <w:rPr>
          <w:rFonts w:ascii="仿宋" w:eastAsia="仿宋" w:hAnsi="仿宋" w:hint="eastAsia"/>
          <w:b/>
          <w:sz w:val="28"/>
          <w:szCs w:val="28"/>
        </w:rPr>
        <w:t>三、资源保障</w:t>
      </w:r>
    </w:p>
    <w:p w:rsidR="002F4602" w:rsidRPr="00B014CD" w:rsidRDefault="002F4602" w:rsidP="00FE76B9">
      <w:pPr>
        <w:spacing w:line="500" w:lineRule="exact"/>
        <w:ind w:firstLine="624"/>
        <w:rPr>
          <w:rFonts w:ascii="仿宋" w:eastAsia="仿宋" w:hAnsi="仿宋"/>
          <w:sz w:val="28"/>
          <w:szCs w:val="28"/>
        </w:rPr>
      </w:pPr>
      <w:r w:rsidRPr="00B014CD">
        <w:rPr>
          <w:rFonts w:ascii="仿宋" w:eastAsia="仿宋" w:hAnsi="仿宋"/>
          <w:sz w:val="28"/>
          <w:szCs w:val="28"/>
        </w:rPr>
        <w:t>1</w:t>
      </w:r>
      <w:r w:rsidRPr="00B014CD">
        <w:rPr>
          <w:rFonts w:ascii="仿宋" w:eastAsia="仿宋" w:hAnsi="仿宋" w:hint="eastAsia"/>
          <w:sz w:val="28"/>
          <w:szCs w:val="28"/>
        </w:rPr>
        <w:t>．</w:t>
      </w:r>
      <w:r w:rsidRPr="00B014CD">
        <w:rPr>
          <w:rFonts w:ascii="仿宋" w:eastAsia="仿宋" w:hAnsi="仿宋"/>
          <w:sz w:val="28"/>
          <w:szCs w:val="28"/>
        </w:rPr>
        <w:t xml:space="preserve"> </w:t>
      </w:r>
      <w:r w:rsidRPr="00B014CD">
        <w:rPr>
          <w:rFonts w:ascii="仿宋" w:eastAsia="仿宋" w:hAnsi="仿宋" w:hint="eastAsia"/>
          <w:sz w:val="28"/>
          <w:szCs w:val="28"/>
        </w:rPr>
        <w:t>教师资源</w:t>
      </w:r>
    </w:p>
    <w:p w:rsidR="002F4602" w:rsidRPr="00354790" w:rsidRDefault="002F4602" w:rsidP="00D54B45">
      <w:pPr>
        <w:spacing w:line="500" w:lineRule="exact"/>
        <w:ind w:firstLineChars="200" w:firstLine="560"/>
        <w:rPr>
          <w:rFonts w:ascii="仿宋" w:eastAsia="仿宋" w:hAnsi="仿宋" w:cs="仿宋"/>
          <w:sz w:val="28"/>
          <w:szCs w:val="28"/>
        </w:rPr>
      </w:pPr>
      <w:r w:rsidRPr="00806B91">
        <w:rPr>
          <w:rFonts w:ascii="仿宋" w:eastAsia="仿宋" w:hAnsi="仿宋" w:cs="仿宋" w:hint="eastAsia"/>
          <w:sz w:val="28"/>
          <w:szCs w:val="28"/>
        </w:rPr>
        <w:t>学院</w:t>
      </w:r>
      <w:r w:rsidR="00AB23FE" w:rsidRPr="00806B91">
        <w:rPr>
          <w:rFonts w:ascii="仿宋" w:eastAsia="仿宋" w:hAnsi="仿宋" w:cs="仿宋" w:hint="eastAsia"/>
          <w:sz w:val="28"/>
          <w:szCs w:val="28"/>
        </w:rPr>
        <w:t>2013年成立以来，教师数量在提升，结构也得到优化。</w:t>
      </w:r>
      <w:r w:rsidRPr="00354790">
        <w:rPr>
          <w:rFonts w:ascii="仿宋" w:eastAsia="仿宋" w:hAnsi="仿宋" w:cs="仿宋" w:hint="eastAsia"/>
          <w:sz w:val="28"/>
          <w:szCs w:val="28"/>
        </w:rPr>
        <w:t>现有在职专任教师</w:t>
      </w:r>
      <w:r w:rsidR="001300A1">
        <w:rPr>
          <w:rFonts w:ascii="仿宋" w:eastAsia="仿宋" w:hAnsi="仿宋" w:cs="仿宋"/>
          <w:sz w:val="28"/>
          <w:szCs w:val="28"/>
        </w:rPr>
        <w:t>5</w:t>
      </w:r>
      <w:r w:rsidR="001300A1">
        <w:rPr>
          <w:rFonts w:ascii="仿宋" w:eastAsia="仿宋" w:hAnsi="仿宋" w:cs="仿宋" w:hint="eastAsia"/>
          <w:sz w:val="28"/>
          <w:szCs w:val="28"/>
        </w:rPr>
        <w:t>5</w:t>
      </w:r>
      <w:r w:rsidRPr="00354790">
        <w:rPr>
          <w:rFonts w:ascii="仿宋" w:eastAsia="仿宋" w:hAnsi="仿宋" w:cs="仿宋" w:hint="eastAsia"/>
          <w:sz w:val="28"/>
          <w:szCs w:val="28"/>
        </w:rPr>
        <w:t>人，其中教授</w:t>
      </w:r>
      <w:r w:rsidR="001300A1">
        <w:rPr>
          <w:rFonts w:ascii="仿宋" w:eastAsia="仿宋" w:hAnsi="仿宋" w:cs="仿宋" w:hint="eastAsia"/>
          <w:sz w:val="28"/>
          <w:szCs w:val="28"/>
        </w:rPr>
        <w:t>9</w:t>
      </w:r>
      <w:r w:rsidRPr="00354790">
        <w:rPr>
          <w:rFonts w:ascii="仿宋" w:eastAsia="仿宋" w:hAnsi="仿宋" w:cs="仿宋" w:hint="eastAsia"/>
          <w:sz w:val="28"/>
          <w:szCs w:val="28"/>
        </w:rPr>
        <w:t>人，副教授</w:t>
      </w:r>
      <w:r w:rsidR="00743F74">
        <w:rPr>
          <w:rFonts w:ascii="仿宋" w:eastAsia="仿宋" w:hAnsi="仿宋" w:cs="仿宋" w:hint="eastAsia"/>
          <w:sz w:val="28"/>
          <w:szCs w:val="28"/>
        </w:rPr>
        <w:t>20</w:t>
      </w:r>
      <w:r w:rsidRPr="00354790">
        <w:rPr>
          <w:rFonts w:ascii="仿宋" w:eastAsia="仿宋" w:hAnsi="仿宋" w:cs="仿宋" w:hint="eastAsia"/>
          <w:sz w:val="28"/>
          <w:szCs w:val="28"/>
        </w:rPr>
        <w:t>人，博士（含在读）</w:t>
      </w:r>
      <w:r w:rsidR="001300A1">
        <w:rPr>
          <w:rFonts w:ascii="仿宋" w:eastAsia="仿宋" w:hAnsi="仿宋" w:cs="仿宋"/>
          <w:sz w:val="28"/>
          <w:szCs w:val="28"/>
        </w:rPr>
        <w:t>2</w:t>
      </w:r>
      <w:r w:rsidR="00743F74">
        <w:rPr>
          <w:rFonts w:ascii="仿宋" w:eastAsia="仿宋" w:hAnsi="仿宋" w:cs="仿宋" w:hint="eastAsia"/>
          <w:sz w:val="28"/>
          <w:szCs w:val="28"/>
        </w:rPr>
        <w:t>9</w:t>
      </w:r>
      <w:r w:rsidRPr="00354790">
        <w:rPr>
          <w:rFonts w:ascii="仿宋" w:eastAsia="仿宋" w:hAnsi="仿宋" w:cs="仿宋" w:hint="eastAsia"/>
          <w:sz w:val="28"/>
          <w:szCs w:val="28"/>
        </w:rPr>
        <w:t>人。高级职称比例</w:t>
      </w:r>
      <w:r w:rsidR="00743F74">
        <w:rPr>
          <w:rFonts w:ascii="仿宋" w:eastAsia="仿宋" w:hAnsi="仿宋" w:cs="仿宋" w:hint="eastAsia"/>
          <w:sz w:val="28"/>
          <w:szCs w:val="28"/>
        </w:rPr>
        <w:t>52.7</w:t>
      </w:r>
      <w:r w:rsidRPr="00354790">
        <w:rPr>
          <w:rFonts w:ascii="仿宋" w:eastAsia="仿宋" w:hAnsi="仿宋" w:cs="仿宋"/>
          <w:sz w:val="28"/>
          <w:szCs w:val="28"/>
        </w:rPr>
        <w:t>%</w:t>
      </w:r>
      <w:r w:rsidRPr="00354790">
        <w:rPr>
          <w:rFonts w:ascii="仿宋" w:eastAsia="仿宋" w:hAnsi="仿宋" w:cs="仿宋" w:hint="eastAsia"/>
          <w:sz w:val="28"/>
          <w:szCs w:val="28"/>
        </w:rPr>
        <w:t>，博士比例</w:t>
      </w:r>
      <w:r w:rsidR="00743F74">
        <w:rPr>
          <w:rFonts w:ascii="仿宋" w:eastAsia="仿宋" w:hAnsi="仿宋" w:cs="仿宋" w:hint="eastAsia"/>
          <w:sz w:val="28"/>
          <w:szCs w:val="28"/>
        </w:rPr>
        <w:t>52.7</w:t>
      </w:r>
      <w:r w:rsidRPr="00354790">
        <w:rPr>
          <w:rFonts w:ascii="仿宋" w:eastAsia="仿宋" w:hAnsi="仿宋" w:cs="仿宋"/>
          <w:sz w:val="28"/>
          <w:szCs w:val="28"/>
        </w:rPr>
        <w:t>%</w:t>
      </w:r>
      <w:r w:rsidRPr="00354790">
        <w:rPr>
          <w:rFonts w:ascii="仿宋" w:eastAsia="仿宋" w:hAnsi="仿宋" w:cs="仿宋" w:hint="eastAsia"/>
          <w:sz w:val="28"/>
          <w:szCs w:val="28"/>
        </w:rPr>
        <w:t>。</w:t>
      </w:r>
      <w:r w:rsidRPr="00354790">
        <w:rPr>
          <w:rFonts w:ascii="仿宋" w:eastAsia="仿宋" w:hAnsi="仿宋" w:hint="eastAsia"/>
          <w:sz w:val="28"/>
          <w:szCs w:val="28"/>
        </w:rPr>
        <w:t>有博士生导师</w:t>
      </w:r>
      <w:r w:rsidRPr="00354790">
        <w:rPr>
          <w:rFonts w:ascii="仿宋" w:eastAsia="仿宋" w:hAnsi="仿宋"/>
          <w:sz w:val="28"/>
          <w:szCs w:val="28"/>
        </w:rPr>
        <w:t>1</w:t>
      </w:r>
      <w:r w:rsidRPr="00354790">
        <w:rPr>
          <w:rFonts w:ascii="仿宋" w:eastAsia="仿宋" w:hAnsi="仿宋" w:hint="eastAsia"/>
          <w:sz w:val="28"/>
          <w:szCs w:val="28"/>
        </w:rPr>
        <w:t>人、硕士生导师</w:t>
      </w:r>
      <w:r w:rsidRPr="00354790">
        <w:rPr>
          <w:rFonts w:ascii="仿宋" w:eastAsia="仿宋" w:hAnsi="仿宋"/>
          <w:sz w:val="28"/>
          <w:szCs w:val="28"/>
        </w:rPr>
        <w:t>19</w:t>
      </w:r>
      <w:r w:rsidRPr="00354790">
        <w:rPr>
          <w:rFonts w:ascii="仿宋" w:eastAsia="仿宋" w:hAnsi="仿宋" w:hint="eastAsia"/>
          <w:sz w:val="28"/>
          <w:szCs w:val="28"/>
        </w:rPr>
        <w:t>人、商务部海外维权专家库国内专家</w:t>
      </w:r>
      <w:r w:rsidRPr="00354790">
        <w:rPr>
          <w:rFonts w:ascii="仿宋" w:eastAsia="仿宋" w:hAnsi="仿宋"/>
          <w:sz w:val="28"/>
          <w:szCs w:val="28"/>
        </w:rPr>
        <w:t>1</w:t>
      </w:r>
      <w:r w:rsidRPr="00354790">
        <w:rPr>
          <w:rFonts w:ascii="仿宋" w:eastAsia="仿宋" w:hAnsi="仿宋" w:hint="eastAsia"/>
          <w:sz w:val="28"/>
          <w:szCs w:val="28"/>
        </w:rPr>
        <w:t>人、安徽省学术和技术带头人后备人选</w:t>
      </w:r>
      <w:r w:rsidRPr="00354790">
        <w:rPr>
          <w:rFonts w:ascii="仿宋" w:eastAsia="仿宋" w:hAnsi="仿宋"/>
          <w:sz w:val="28"/>
          <w:szCs w:val="28"/>
        </w:rPr>
        <w:t>1</w:t>
      </w:r>
      <w:r w:rsidRPr="00354790">
        <w:rPr>
          <w:rFonts w:ascii="仿宋" w:eastAsia="仿宋" w:hAnsi="仿宋" w:hint="eastAsia"/>
          <w:sz w:val="28"/>
          <w:szCs w:val="28"/>
        </w:rPr>
        <w:t>人、“安徽省十大中青年杰出法学家”称号</w:t>
      </w:r>
      <w:r w:rsidRPr="00354790">
        <w:rPr>
          <w:rFonts w:ascii="仿宋" w:eastAsia="仿宋" w:hAnsi="仿宋"/>
          <w:sz w:val="28"/>
          <w:szCs w:val="28"/>
        </w:rPr>
        <w:t>1</w:t>
      </w:r>
      <w:r w:rsidR="00AB23FE">
        <w:rPr>
          <w:rFonts w:ascii="仿宋" w:eastAsia="仿宋" w:hAnsi="仿宋" w:hint="eastAsia"/>
          <w:sz w:val="28"/>
          <w:szCs w:val="28"/>
        </w:rPr>
        <w:t>人，</w:t>
      </w:r>
      <w:r w:rsidR="00AB23FE" w:rsidRPr="00AB23FE">
        <w:rPr>
          <w:rFonts w:ascii="仿宋" w:eastAsia="仿宋" w:hAnsi="仿宋" w:hint="eastAsia"/>
          <w:sz w:val="28"/>
          <w:szCs w:val="28"/>
        </w:rPr>
        <w:t>省级“教坛新秀”1人。</w:t>
      </w:r>
    </w:p>
    <w:p w:rsidR="002F4602" w:rsidRPr="00354790" w:rsidRDefault="002F4602" w:rsidP="00D54B45">
      <w:pPr>
        <w:spacing w:line="500" w:lineRule="exact"/>
        <w:ind w:firstLineChars="200" w:firstLine="560"/>
        <w:jc w:val="center"/>
        <w:rPr>
          <w:rFonts w:ascii="楷体" w:eastAsia="楷体" w:hAnsi="楷体" w:cs="仿宋"/>
          <w:sz w:val="28"/>
          <w:szCs w:val="28"/>
        </w:rPr>
      </w:pPr>
      <w:r w:rsidRPr="00354790">
        <w:rPr>
          <w:rFonts w:ascii="楷体" w:eastAsia="楷体" w:hAnsi="楷体" w:cs="仿宋" w:hint="eastAsia"/>
          <w:sz w:val="28"/>
          <w:szCs w:val="28"/>
        </w:rPr>
        <w:t>法学院专任教师数量变化一览表</w:t>
      </w:r>
    </w:p>
    <w:tbl>
      <w:tblPr>
        <w:tblpPr w:leftFromText="180" w:rightFromText="180" w:vertAnchor="text" w:horzAnchor="page" w:tblpXSpec="center" w:tblpY="3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9"/>
        <w:gridCol w:w="1339"/>
        <w:gridCol w:w="1260"/>
        <w:gridCol w:w="1260"/>
        <w:gridCol w:w="1440"/>
        <w:gridCol w:w="1260"/>
      </w:tblGrid>
      <w:tr w:rsidR="002F4602" w:rsidRPr="00354790" w:rsidTr="00F47C2E">
        <w:tc>
          <w:tcPr>
            <w:tcW w:w="1469" w:type="dxa"/>
          </w:tcPr>
          <w:p w:rsidR="002F4602" w:rsidRPr="00354790" w:rsidRDefault="002F4602" w:rsidP="00F47C2E">
            <w:pPr>
              <w:spacing w:line="500" w:lineRule="exact"/>
              <w:jc w:val="center"/>
              <w:rPr>
                <w:rFonts w:ascii="仿宋" w:eastAsia="仿宋" w:hAnsi="仿宋" w:cs="仿宋"/>
                <w:sz w:val="28"/>
                <w:szCs w:val="28"/>
              </w:rPr>
            </w:pPr>
          </w:p>
        </w:tc>
        <w:tc>
          <w:tcPr>
            <w:tcW w:w="1339" w:type="dxa"/>
          </w:tcPr>
          <w:p w:rsidR="002F4602" w:rsidRPr="00354790" w:rsidRDefault="002F4602" w:rsidP="00F47C2E">
            <w:pPr>
              <w:spacing w:line="500" w:lineRule="exact"/>
              <w:jc w:val="center"/>
              <w:rPr>
                <w:rFonts w:ascii="仿宋" w:eastAsia="仿宋" w:hAnsi="仿宋" w:cs="仿宋"/>
                <w:sz w:val="28"/>
                <w:szCs w:val="28"/>
              </w:rPr>
            </w:pPr>
            <w:r w:rsidRPr="00354790">
              <w:rPr>
                <w:rFonts w:ascii="仿宋" w:eastAsia="仿宋" w:hAnsi="仿宋" w:cs="仿宋"/>
                <w:sz w:val="28"/>
                <w:szCs w:val="28"/>
              </w:rPr>
              <w:t>2013</w:t>
            </w:r>
          </w:p>
        </w:tc>
        <w:tc>
          <w:tcPr>
            <w:tcW w:w="1260" w:type="dxa"/>
          </w:tcPr>
          <w:p w:rsidR="002F4602" w:rsidRPr="00354790" w:rsidRDefault="002F4602" w:rsidP="00F47C2E">
            <w:pPr>
              <w:spacing w:line="500" w:lineRule="exact"/>
              <w:jc w:val="center"/>
              <w:rPr>
                <w:rFonts w:ascii="仿宋" w:eastAsia="仿宋" w:hAnsi="仿宋" w:cs="仿宋"/>
                <w:sz w:val="28"/>
                <w:szCs w:val="28"/>
              </w:rPr>
            </w:pPr>
            <w:r w:rsidRPr="00354790">
              <w:rPr>
                <w:rFonts w:ascii="仿宋" w:eastAsia="仿宋" w:hAnsi="仿宋" w:cs="仿宋"/>
                <w:sz w:val="28"/>
                <w:szCs w:val="28"/>
              </w:rPr>
              <w:t>2014</w:t>
            </w:r>
          </w:p>
        </w:tc>
        <w:tc>
          <w:tcPr>
            <w:tcW w:w="1260" w:type="dxa"/>
          </w:tcPr>
          <w:p w:rsidR="002F4602" w:rsidRPr="00354790" w:rsidRDefault="002F4602" w:rsidP="00F47C2E">
            <w:pPr>
              <w:spacing w:line="500" w:lineRule="exact"/>
              <w:jc w:val="center"/>
              <w:rPr>
                <w:rFonts w:ascii="仿宋" w:eastAsia="仿宋" w:hAnsi="仿宋" w:cs="仿宋"/>
                <w:sz w:val="28"/>
                <w:szCs w:val="28"/>
              </w:rPr>
            </w:pPr>
            <w:r w:rsidRPr="00354790">
              <w:rPr>
                <w:rFonts w:ascii="仿宋" w:eastAsia="仿宋" w:hAnsi="仿宋" w:cs="仿宋"/>
                <w:sz w:val="28"/>
                <w:szCs w:val="28"/>
              </w:rPr>
              <w:t>2015</w:t>
            </w:r>
          </w:p>
        </w:tc>
        <w:tc>
          <w:tcPr>
            <w:tcW w:w="1440" w:type="dxa"/>
          </w:tcPr>
          <w:p w:rsidR="002F4602" w:rsidRPr="00354790" w:rsidRDefault="002F4602" w:rsidP="00F47C2E">
            <w:pPr>
              <w:spacing w:line="500" w:lineRule="exact"/>
              <w:jc w:val="center"/>
              <w:rPr>
                <w:rFonts w:ascii="仿宋" w:eastAsia="仿宋" w:hAnsi="仿宋" w:cs="仿宋"/>
                <w:sz w:val="28"/>
                <w:szCs w:val="28"/>
              </w:rPr>
            </w:pPr>
            <w:r w:rsidRPr="00354790">
              <w:rPr>
                <w:rFonts w:ascii="仿宋" w:eastAsia="仿宋" w:hAnsi="仿宋" w:cs="仿宋"/>
                <w:sz w:val="28"/>
                <w:szCs w:val="28"/>
              </w:rPr>
              <w:t>2016</w:t>
            </w:r>
          </w:p>
        </w:tc>
        <w:tc>
          <w:tcPr>
            <w:tcW w:w="1260" w:type="dxa"/>
          </w:tcPr>
          <w:p w:rsidR="002F4602" w:rsidRPr="00354790" w:rsidRDefault="002F4602" w:rsidP="00F47C2E">
            <w:pPr>
              <w:spacing w:line="500" w:lineRule="exact"/>
              <w:jc w:val="center"/>
              <w:rPr>
                <w:rFonts w:ascii="仿宋" w:eastAsia="仿宋" w:hAnsi="仿宋" w:cs="仿宋"/>
                <w:sz w:val="28"/>
                <w:szCs w:val="28"/>
              </w:rPr>
            </w:pPr>
            <w:r w:rsidRPr="00354790">
              <w:rPr>
                <w:rFonts w:ascii="仿宋" w:eastAsia="仿宋" w:hAnsi="仿宋" w:cs="仿宋"/>
                <w:sz w:val="28"/>
                <w:szCs w:val="28"/>
              </w:rPr>
              <w:t>2017</w:t>
            </w:r>
          </w:p>
        </w:tc>
      </w:tr>
      <w:tr w:rsidR="002F4602" w:rsidRPr="00354790" w:rsidTr="00F47C2E">
        <w:tc>
          <w:tcPr>
            <w:tcW w:w="1469" w:type="dxa"/>
          </w:tcPr>
          <w:p w:rsidR="002F4602" w:rsidRPr="00354790" w:rsidRDefault="002F4602" w:rsidP="00F47C2E">
            <w:pPr>
              <w:spacing w:line="500" w:lineRule="exact"/>
              <w:jc w:val="center"/>
              <w:rPr>
                <w:rFonts w:ascii="仿宋" w:eastAsia="仿宋" w:hAnsi="仿宋" w:cs="仿宋"/>
                <w:sz w:val="28"/>
                <w:szCs w:val="28"/>
              </w:rPr>
            </w:pPr>
            <w:r w:rsidRPr="00354790">
              <w:rPr>
                <w:rFonts w:ascii="仿宋" w:eastAsia="仿宋" w:hAnsi="仿宋" w:cs="仿宋" w:hint="eastAsia"/>
                <w:sz w:val="28"/>
                <w:szCs w:val="28"/>
              </w:rPr>
              <w:t>法律系</w:t>
            </w:r>
          </w:p>
        </w:tc>
        <w:tc>
          <w:tcPr>
            <w:tcW w:w="1339" w:type="dxa"/>
          </w:tcPr>
          <w:p w:rsidR="002F4602" w:rsidRPr="00354790" w:rsidRDefault="002F4602" w:rsidP="00F47C2E">
            <w:pPr>
              <w:spacing w:line="500" w:lineRule="exact"/>
              <w:jc w:val="center"/>
              <w:rPr>
                <w:rFonts w:ascii="仿宋" w:eastAsia="仿宋" w:hAnsi="仿宋" w:cs="仿宋"/>
                <w:sz w:val="28"/>
                <w:szCs w:val="28"/>
              </w:rPr>
            </w:pPr>
            <w:r w:rsidRPr="00354790">
              <w:rPr>
                <w:rFonts w:ascii="仿宋" w:eastAsia="仿宋" w:hAnsi="仿宋" w:cs="仿宋"/>
                <w:sz w:val="28"/>
                <w:szCs w:val="28"/>
              </w:rPr>
              <w:t>36</w:t>
            </w:r>
          </w:p>
        </w:tc>
        <w:tc>
          <w:tcPr>
            <w:tcW w:w="1260" w:type="dxa"/>
          </w:tcPr>
          <w:p w:rsidR="002F4602" w:rsidRPr="00354790" w:rsidRDefault="002F4602" w:rsidP="00F47C2E">
            <w:pPr>
              <w:spacing w:line="500" w:lineRule="exact"/>
              <w:jc w:val="center"/>
              <w:rPr>
                <w:rFonts w:ascii="仿宋" w:eastAsia="仿宋" w:hAnsi="仿宋" w:cs="仿宋"/>
                <w:sz w:val="28"/>
                <w:szCs w:val="28"/>
              </w:rPr>
            </w:pPr>
            <w:r w:rsidRPr="00354790">
              <w:rPr>
                <w:rFonts w:ascii="仿宋" w:eastAsia="仿宋" w:hAnsi="仿宋" w:cs="仿宋"/>
                <w:sz w:val="28"/>
                <w:szCs w:val="28"/>
              </w:rPr>
              <w:t>37</w:t>
            </w:r>
          </w:p>
        </w:tc>
        <w:tc>
          <w:tcPr>
            <w:tcW w:w="1260" w:type="dxa"/>
          </w:tcPr>
          <w:p w:rsidR="002F4602" w:rsidRPr="00354790" w:rsidRDefault="002F4602" w:rsidP="00F47C2E">
            <w:pPr>
              <w:spacing w:line="500" w:lineRule="exact"/>
              <w:jc w:val="center"/>
              <w:rPr>
                <w:rFonts w:ascii="仿宋" w:eastAsia="仿宋" w:hAnsi="仿宋" w:cs="仿宋"/>
                <w:sz w:val="28"/>
                <w:szCs w:val="28"/>
              </w:rPr>
            </w:pPr>
            <w:r w:rsidRPr="00354790">
              <w:rPr>
                <w:rFonts w:ascii="仿宋" w:eastAsia="仿宋" w:hAnsi="仿宋" w:cs="仿宋"/>
                <w:sz w:val="28"/>
                <w:szCs w:val="28"/>
              </w:rPr>
              <w:t>38</w:t>
            </w:r>
          </w:p>
        </w:tc>
        <w:tc>
          <w:tcPr>
            <w:tcW w:w="1440" w:type="dxa"/>
          </w:tcPr>
          <w:p w:rsidR="002F4602" w:rsidRPr="00354790" w:rsidRDefault="002F4602" w:rsidP="00F47C2E">
            <w:pPr>
              <w:spacing w:line="500" w:lineRule="exact"/>
              <w:jc w:val="center"/>
              <w:rPr>
                <w:rFonts w:ascii="仿宋" w:eastAsia="仿宋" w:hAnsi="仿宋" w:cs="仿宋"/>
                <w:sz w:val="28"/>
                <w:szCs w:val="28"/>
              </w:rPr>
            </w:pPr>
            <w:r w:rsidRPr="00354790">
              <w:rPr>
                <w:rFonts w:ascii="仿宋" w:eastAsia="仿宋" w:hAnsi="仿宋" w:cs="仿宋"/>
                <w:sz w:val="28"/>
                <w:szCs w:val="28"/>
              </w:rPr>
              <w:t>38</w:t>
            </w:r>
          </w:p>
        </w:tc>
        <w:tc>
          <w:tcPr>
            <w:tcW w:w="1260" w:type="dxa"/>
          </w:tcPr>
          <w:p w:rsidR="002F4602" w:rsidRPr="00354790" w:rsidRDefault="001300A1" w:rsidP="00F47C2E">
            <w:pPr>
              <w:spacing w:line="500" w:lineRule="exact"/>
              <w:jc w:val="center"/>
              <w:rPr>
                <w:rFonts w:ascii="仿宋" w:eastAsia="仿宋" w:hAnsi="仿宋" w:cs="仿宋"/>
                <w:sz w:val="28"/>
                <w:szCs w:val="28"/>
              </w:rPr>
            </w:pPr>
            <w:r>
              <w:rPr>
                <w:rFonts w:ascii="仿宋" w:eastAsia="仿宋" w:hAnsi="仿宋" w:cs="仿宋" w:hint="eastAsia"/>
                <w:sz w:val="28"/>
                <w:szCs w:val="28"/>
              </w:rPr>
              <w:t>40</w:t>
            </w:r>
          </w:p>
        </w:tc>
      </w:tr>
      <w:tr w:rsidR="002F4602" w:rsidRPr="00354790" w:rsidTr="00F47C2E">
        <w:tc>
          <w:tcPr>
            <w:tcW w:w="1469" w:type="dxa"/>
          </w:tcPr>
          <w:p w:rsidR="002F4602" w:rsidRPr="00354790" w:rsidRDefault="002F4602" w:rsidP="00F47C2E">
            <w:pPr>
              <w:spacing w:line="500" w:lineRule="exact"/>
              <w:jc w:val="center"/>
              <w:rPr>
                <w:rFonts w:ascii="仿宋" w:eastAsia="仿宋" w:hAnsi="仿宋" w:cs="仿宋"/>
                <w:sz w:val="28"/>
                <w:szCs w:val="28"/>
              </w:rPr>
            </w:pPr>
            <w:r w:rsidRPr="00354790">
              <w:rPr>
                <w:rFonts w:ascii="仿宋" w:eastAsia="仿宋" w:hAnsi="仿宋" w:cs="仿宋" w:hint="eastAsia"/>
                <w:sz w:val="28"/>
                <w:szCs w:val="28"/>
              </w:rPr>
              <w:t>公管系</w:t>
            </w:r>
          </w:p>
        </w:tc>
        <w:tc>
          <w:tcPr>
            <w:tcW w:w="1339" w:type="dxa"/>
          </w:tcPr>
          <w:p w:rsidR="002F4602" w:rsidRPr="00354790" w:rsidRDefault="002F4602" w:rsidP="00F47C2E">
            <w:pPr>
              <w:spacing w:line="500" w:lineRule="exact"/>
              <w:jc w:val="center"/>
              <w:rPr>
                <w:rFonts w:ascii="仿宋" w:eastAsia="仿宋" w:hAnsi="仿宋" w:cs="仿宋"/>
                <w:sz w:val="28"/>
                <w:szCs w:val="28"/>
              </w:rPr>
            </w:pPr>
            <w:r w:rsidRPr="00354790">
              <w:rPr>
                <w:rFonts w:ascii="仿宋" w:eastAsia="仿宋" w:hAnsi="仿宋" w:cs="仿宋"/>
                <w:sz w:val="28"/>
                <w:szCs w:val="28"/>
              </w:rPr>
              <w:t>13</w:t>
            </w:r>
          </w:p>
        </w:tc>
        <w:tc>
          <w:tcPr>
            <w:tcW w:w="1260" w:type="dxa"/>
          </w:tcPr>
          <w:p w:rsidR="002F4602" w:rsidRPr="00354790" w:rsidRDefault="002F4602" w:rsidP="00F47C2E">
            <w:pPr>
              <w:spacing w:line="500" w:lineRule="exact"/>
              <w:jc w:val="center"/>
              <w:rPr>
                <w:rFonts w:ascii="仿宋" w:eastAsia="仿宋" w:hAnsi="仿宋" w:cs="仿宋"/>
                <w:sz w:val="28"/>
                <w:szCs w:val="28"/>
              </w:rPr>
            </w:pPr>
            <w:r w:rsidRPr="00354790">
              <w:rPr>
                <w:rFonts w:ascii="仿宋" w:eastAsia="仿宋" w:hAnsi="仿宋" w:cs="仿宋"/>
                <w:sz w:val="28"/>
                <w:szCs w:val="28"/>
              </w:rPr>
              <w:t>14</w:t>
            </w:r>
          </w:p>
        </w:tc>
        <w:tc>
          <w:tcPr>
            <w:tcW w:w="1260" w:type="dxa"/>
          </w:tcPr>
          <w:p w:rsidR="002F4602" w:rsidRPr="00354790" w:rsidRDefault="002F4602" w:rsidP="00F47C2E">
            <w:pPr>
              <w:spacing w:line="500" w:lineRule="exact"/>
              <w:jc w:val="center"/>
              <w:rPr>
                <w:rFonts w:ascii="仿宋" w:eastAsia="仿宋" w:hAnsi="仿宋" w:cs="仿宋"/>
                <w:sz w:val="28"/>
                <w:szCs w:val="28"/>
              </w:rPr>
            </w:pPr>
            <w:r w:rsidRPr="00354790">
              <w:rPr>
                <w:rFonts w:ascii="仿宋" w:eastAsia="仿宋" w:hAnsi="仿宋" w:cs="仿宋"/>
                <w:sz w:val="28"/>
                <w:szCs w:val="28"/>
              </w:rPr>
              <w:t>15</w:t>
            </w:r>
          </w:p>
        </w:tc>
        <w:tc>
          <w:tcPr>
            <w:tcW w:w="1440" w:type="dxa"/>
          </w:tcPr>
          <w:p w:rsidR="002F4602" w:rsidRPr="00354790" w:rsidRDefault="002F4602" w:rsidP="00F47C2E">
            <w:pPr>
              <w:spacing w:line="500" w:lineRule="exact"/>
              <w:jc w:val="center"/>
              <w:rPr>
                <w:rFonts w:ascii="仿宋" w:eastAsia="仿宋" w:hAnsi="仿宋" w:cs="仿宋"/>
                <w:sz w:val="28"/>
                <w:szCs w:val="28"/>
              </w:rPr>
            </w:pPr>
            <w:r w:rsidRPr="00354790">
              <w:rPr>
                <w:rFonts w:ascii="仿宋" w:eastAsia="仿宋" w:hAnsi="仿宋" w:cs="仿宋"/>
                <w:sz w:val="28"/>
                <w:szCs w:val="28"/>
              </w:rPr>
              <w:t>15</w:t>
            </w:r>
          </w:p>
        </w:tc>
        <w:tc>
          <w:tcPr>
            <w:tcW w:w="1260" w:type="dxa"/>
          </w:tcPr>
          <w:p w:rsidR="002F4602" w:rsidRPr="00354790" w:rsidRDefault="002F4602" w:rsidP="00F47C2E">
            <w:pPr>
              <w:spacing w:line="500" w:lineRule="exact"/>
              <w:jc w:val="center"/>
              <w:rPr>
                <w:rFonts w:ascii="仿宋" w:eastAsia="仿宋" w:hAnsi="仿宋" w:cs="仿宋"/>
                <w:sz w:val="28"/>
                <w:szCs w:val="28"/>
              </w:rPr>
            </w:pPr>
            <w:r w:rsidRPr="00354790">
              <w:rPr>
                <w:rFonts w:ascii="仿宋" w:eastAsia="仿宋" w:hAnsi="仿宋" w:cs="仿宋"/>
                <w:sz w:val="28"/>
                <w:szCs w:val="28"/>
              </w:rPr>
              <w:t>15</w:t>
            </w:r>
          </w:p>
        </w:tc>
      </w:tr>
    </w:tbl>
    <w:p w:rsidR="002F4602" w:rsidRPr="00354790" w:rsidRDefault="002F4602" w:rsidP="00D54B45">
      <w:pPr>
        <w:spacing w:line="500" w:lineRule="exact"/>
        <w:ind w:firstLineChars="200" w:firstLine="560"/>
        <w:jc w:val="center"/>
        <w:rPr>
          <w:rFonts w:ascii="楷体" w:eastAsia="楷体" w:hAnsi="楷体" w:cs="仿宋"/>
          <w:sz w:val="28"/>
          <w:szCs w:val="28"/>
        </w:rPr>
      </w:pPr>
      <w:r w:rsidRPr="00354790">
        <w:rPr>
          <w:rFonts w:ascii="楷体" w:eastAsia="楷体" w:hAnsi="楷体" w:cs="仿宋" w:hint="eastAsia"/>
          <w:sz w:val="28"/>
          <w:szCs w:val="28"/>
        </w:rPr>
        <w:t>法学院教师职称和学历结构一览表</w:t>
      </w:r>
    </w:p>
    <w:tbl>
      <w:tblPr>
        <w:tblW w:w="0" w:type="auto"/>
        <w:jc w:val="center"/>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
        <w:gridCol w:w="1396"/>
        <w:gridCol w:w="1255"/>
        <w:gridCol w:w="1356"/>
        <w:gridCol w:w="1106"/>
        <w:gridCol w:w="1298"/>
        <w:gridCol w:w="890"/>
      </w:tblGrid>
      <w:tr w:rsidR="002F4602" w:rsidRPr="00354790" w:rsidTr="00F47C2E">
        <w:trPr>
          <w:jc w:val="center"/>
        </w:trPr>
        <w:tc>
          <w:tcPr>
            <w:tcW w:w="787" w:type="dxa"/>
          </w:tcPr>
          <w:p w:rsidR="002F4602" w:rsidRPr="00354790" w:rsidRDefault="002F4602" w:rsidP="00FE76B9">
            <w:pPr>
              <w:spacing w:line="500" w:lineRule="exact"/>
              <w:rPr>
                <w:rFonts w:ascii="仿宋" w:eastAsia="仿宋" w:hAnsi="仿宋" w:cs="仿宋"/>
                <w:sz w:val="28"/>
                <w:szCs w:val="28"/>
              </w:rPr>
            </w:pPr>
          </w:p>
        </w:tc>
        <w:tc>
          <w:tcPr>
            <w:tcW w:w="2651" w:type="dxa"/>
            <w:gridSpan w:val="2"/>
          </w:tcPr>
          <w:p w:rsidR="002F4602" w:rsidRPr="00354790" w:rsidRDefault="002F4602" w:rsidP="00FE76B9">
            <w:pPr>
              <w:spacing w:line="500" w:lineRule="exact"/>
              <w:jc w:val="center"/>
              <w:rPr>
                <w:rFonts w:ascii="仿宋" w:eastAsia="仿宋" w:hAnsi="仿宋" w:cs="仿宋"/>
                <w:sz w:val="28"/>
                <w:szCs w:val="28"/>
              </w:rPr>
            </w:pPr>
            <w:r w:rsidRPr="00354790">
              <w:rPr>
                <w:rFonts w:ascii="仿宋" w:eastAsia="仿宋" w:hAnsi="仿宋" w:cs="仿宋" w:hint="eastAsia"/>
                <w:sz w:val="28"/>
                <w:szCs w:val="28"/>
              </w:rPr>
              <w:t>教授</w:t>
            </w:r>
          </w:p>
        </w:tc>
        <w:tc>
          <w:tcPr>
            <w:tcW w:w="2462" w:type="dxa"/>
            <w:gridSpan w:val="2"/>
          </w:tcPr>
          <w:p w:rsidR="002F4602" w:rsidRPr="00354790" w:rsidRDefault="002F4602" w:rsidP="00FE76B9">
            <w:pPr>
              <w:spacing w:line="500" w:lineRule="exact"/>
              <w:jc w:val="center"/>
              <w:rPr>
                <w:rFonts w:ascii="仿宋" w:eastAsia="仿宋" w:hAnsi="仿宋" w:cs="仿宋"/>
                <w:sz w:val="28"/>
                <w:szCs w:val="28"/>
              </w:rPr>
            </w:pPr>
            <w:r w:rsidRPr="00354790">
              <w:rPr>
                <w:rFonts w:ascii="仿宋" w:eastAsia="仿宋" w:hAnsi="仿宋" w:cs="仿宋" w:hint="eastAsia"/>
                <w:sz w:val="28"/>
                <w:szCs w:val="28"/>
              </w:rPr>
              <w:t>副教授</w:t>
            </w:r>
          </w:p>
        </w:tc>
        <w:tc>
          <w:tcPr>
            <w:tcW w:w="2188" w:type="dxa"/>
            <w:gridSpan w:val="2"/>
          </w:tcPr>
          <w:p w:rsidR="002F4602" w:rsidRPr="00354790" w:rsidRDefault="002F4602" w:rsidP="00FE76B9">
            <w:pPr>
              <w:spacing w:line="500" w:lineRule="exact"/>
              <w:jc w:val="center"/>
              <w:rPr>
                <w:rFonts w:ascii="仿宋" w:eastAsia="仿宋" w:hAnsi="仿宋" w:cs="仿宋"/>
                <w:sz w:val="28"/>
                <w:szCs w:val="28"/>
              </w:rPr>
            </w:pPr>
            <w:r w:rsidRPr="00354790">
              <w:rPr>
                <w:rFonts w:ascii="仿宋" w:eastAsia="仿宋" w:hAnsi="仿宋" w:cs="仿宋" w:hint="eastAsia"/>
                <w:sz w:val="28"/>
                <w:szCs w:val="28"/>
              </w:rPr>
              <w:t>博士</w:t>
            </w:r>
          </w:p>
        </w:tc>
      </w:tr>
      <w:tr w:rsidR="002F4602" w:rsidRPr="00354790" w:rsidTr="00F47C2E">
        <w:trPr>
          <w:jc w:val="center"/>
        </w:trPr>
        <w:tc>
          <w:tcPr>
            <w:tcW w:w="787" w:type="dxa"/>
          </w:tcPr>
          <w:p w:rsidR="002F4602" w:rsidRPr="00354790" w:rsidRDefault="002F4602" w:rsidP="00FE76B9">
            <w:pPr>
              <w:spacing w:line="500" w:lineRule="exact"/>
              <w:rPr>
                <w:rFonts w:ascii="仿宋" w:eastAsia="仿宋" w:hAnsi="仿宋" w:cs="仿宋"/>
                <w:sz w:val="28"/>
                <w:szCs w:val="28"/>
              </w:rPr>
            </w:pPr>
          </w:p>
        </w:tc>
        <w:tc>
          <w:tcPr>
            <w:tcW w:w="1396" w:type="dxa"/>
          </w:tcPr>
          <w:p w:rsidR="002F4602" w:rsidRPr="00354790" w:rsidRDefault="002F4602" w:rsidP="00FE76B9">
            <w:pPr>
              <w:spacing w:line="500" w:lineRule="exact"/>
              <w:jc w:val="center"/>
              <w:rPr>
                <w:rFonts w:ascii="仿宋" w:eastAsia="仿宋" w:hAnsi="仿宋" w:cs="仿宋"/>
                <w:sz w:val="28"/>
                <w:szCs w:val="28"/>
              </w:rPr>
            </w:pPr>
            <w:r w:rsidRPr="00354790">
              <w:rPr>
                <w:rFonts w:ascii="仿宋" w:eastAsia="仿宋" w:hAnsi="仿宋" w:cs="仿宋"/>
                <w:sz w:val="28"/>
                <w:szCs w:val="28"/>
              </w:rPr>
              <w:t>2013</w:t>
            </w:r>
          </w:p>
        </w:tc>
        <w:tc>
          <w:tcPr>
            <w:tcW w:w="1255" w:type="dxa"/>
          </w:tcPr>
          <w:p w:rsidR="002F4602" w:rsidRPr="00354790" w:rsidRDefault="002F4602" w:rsidP="00FE76B9">
            <w:pPr>
              <w:spacing w:line="500" w:lineRule="exact"/>
              <w:jc w:val="center"/>
              <w:rPr>
                <w:rFonts w:ascii="仿宋" w:eastAsia="仿宋" w:hAnsi="仿宋" w:cs="仿宋"/>
                <w:sz w:val="28"/>
                <w:szCs w:val="28"/>
              </w:rPr>
            </w:pPr>
            <w:r w:rsidRPr="00354790">
              <w:rPr>
                <w:rFonts w:ascii="仿宋" w:eastAsia="仿宋" w:hAnsi="仿宋" w:cs="仿宋"/>
                <w:sz w:val="28"/>
                <w:szCs w:val="28"/>
              </w:rPr>
              <w:t>2017</w:t>
            </w:r>
          </w:p>
        </w:tc>
        <w:tc>
          <w:tcPr>
            <w:tcW w:w="1356" w:type="dxa"/>
          </w:tcPr>
          <w:p w:rsidR="002F4602" w:rsidRPr="00354790" w:rsidRDefault="002F4602" w:rsidP="00FE76B9">
            <w:pPr>
              <w:spacing w:line="500" w:lineRule="exact"/>
              <w:jc w:val="center"/>
              <w:rPr>
                <w:rFonts w:ascii="仿宋" w:eastAsia="仿宋" w:hAnsi="仿宋" w:cs="仿宋"/>
                <w:sz w:val="28"/>
                <w:szCs w:val="28"/>
              </w:rPr>
            </w:pPr>
            <w:r w:rsidRPr="00354790">
              <w:rPr>
                <w:rFonts w:ascii="仿宋" w:eastAsia="仿宋" w:hAnsi="仿宋" w:cs="仿宋"/>
                <w:sz w:val="28"/>
                <w:szCs w:val="28"/>
              </w:rPr>
              <w:t>2013</w:t>
            </w:r>
          </w:p>
        </w:tc>
        <w:tc>
          <w:tcPr>
            <w:tcW w:w="1106" w:type="dxa"/>
          </w:tcPr>
          <w:p w:rsidR="002F4602" w:rsidRPr="00354790" w:rsidRDefault="002F4602" w:rsidP="00FE76B9">
            <w:pPr>
              <w:spacing w:line="500" w:lineRule="exact"/>
              <w:jc w:val="center"/>
              <w:rPr>
                <w:rFonts w:ascii="仿宋" w:eastAsia="仿宋" w:hAnsi="仿宋" w:cs="仿宋"/>
                <w:sz w:val="28"/>
                <w:szCs w:val="28"/>
              </w:rPr>
            </w:pPr>
            <w:r w:rsidRPr="00354790">
              <w:rPr>
                <w:rFonts w:ascii="仿宋" w:eastAsia="仿宋" w:hAnsi="仿宋" w:cs="仿宋"/>
                <w:sz w:val="28"/>
                <w:szCs w:val="28"/>
              </w:rPr>
              <w:t>2017</w:t>
            </w:r>
          </w:p>
        </w:tc>
        <w:tc>
          <w:tcPr>
            <w:tcW w:w="1298" w:type="dxa"/>
          </w:tcPr>
          <w:p w:rsidR="002F4602" w:rsidRPr="00354790" w:rsidRDefault="002F4602" w:rsidP="00FE76B9">
            <w:pPr>
              <w:spacing w:line="500" w:lineRule="exact"/>
              <w:jc w:val="center"/>
              <w:rPr>
                <w:rFonts w:ascii="仿宋" w:eastAsia="仿宋" w:hAnsi="仿宋" w:cs="仿宋"/>
                <w:sz w:val="28"/>
                <w:szCs w:val="28"/>
              </w:rPr>
            </w:pPr>
            <w:r w:rsidRPr="00354790">
              <w:rPr>
                <w:rFonts w:ascii="仿宋" w:eastAsia="仿宋" w:hAnsi="仿宋" w:cs="仿宋"/>
                <w:sz w:val="28"/>
                <w:szCs w:val="28"/>
              </w:rPr>
              <w:t>2013</w:t>
            </w:r>
          </w:p>
        </w:tc>
        <w:tc>
          <w:tcPr>
            <w:tcW w:w="890" w:type="dxa"/>
          </w:tcPr>
          <w:p w:rsidR="002F4602" w:rsidRPr="00354790" w:rsidRDefault="002F4602" w:rsidP="00FE76B9">
            <w:pPr>
              <w:spacing w:line="500" w:lineRule="exact"/>
              <w:jc w:val="center"/>
              <w:rPr>
                <w:rFonts w:ascii="仿宋" w:eastAsia="仿宋" w:hAnsi="仿宋" w:cs="仿宋"/>
                <w:sz w:val="28"/>
                <w:szCs w:val="28"/>
              </w:rPr>
            </w:pPr>
            <w:r w:rsidRPr="00354790">
              <w:rPr>
                <w:rFonts w:ascii="仿宋" w:eastAsia="仿宋" w:hAnsi="仿宋" w:cs="仿宋"/>
                <w:sz w:val="28"/>
                <w:szCs w:val="28"/>
              </w:rPr>
              <w:t>2017</w:t>
            </w:r>
          </w:p>
        </w:tc>
      </w:tr>
      <w:tr w:rsidR="002F4602" w:rsidRPr="00354790" w:rsidTr="00F47C2E">
        <w:trPr>
          <w:jc w:val="center"/>
        </w:trPr>
        <w:tc>
          <w:tcPr>
            <w:tcW w:w="787" w:type="dxa"/>
          </w:tcPr>
          <w:p w:rsidR="002F4602" w:rsidRPr="00354790" w:rsidRDefault="002F4602" w:rsidP="00FE76B9">
            <w:pPr>
              <w:spacing w:line="500" w:lineRule="exact"/>
              <w:rPr>
                <w:rFonts w:ascii="仿宋" w:eastAsia="仿宋" w:hAnsi="仿宋" w:cs="仿宋"/>
                <w:sz w:val="28"/>
                <w:szCs w:val="28"/>
              </w:rPr>
            </w:pPr>
            <w:r w:rsidRPr="00354790">
              <w:rPr>
                <w:rFonts w:ascii="仿宋" w:eastAsia="仿宋" w:hAnsi="仿宋" w:cs="仿宋" w:hint="eastAsia"/>
                <w:sz w:val="28"/>
                <w:szCs w:val="28"/>
              </w:rPr>
              <w:t>人数</w:t>
            </w:r>
          </w:p>
        </w:tc>
        <w:tc>
          <w:tcPr>
            <w:tcW w:w="1396" w:type="dxa"/>
          </w:tcPr>
          <w:p w:rsidR="002F4602" w:rsidRPr="00354790" w:rsidRDefault="002F4602" w:rsidP="00FE76B9">
            <w:pPr>
              <w:spacing w:line="500" w:lineRule="exact"/>
              <w:jc w:val="center"/>
              <w:rPr>
                <w:rFonts w:ascii="仿宋" w:eastAsia="仿宋" w:hAnsi="仿宋" w:cs="仿宋"/>
                <w:sz w:val="28"/>
                <w:szCs w:val="28"/>
              </w:rPr>
            </w:pPr>
            <w:r w:rsidRPr="00354790">
              <w:rPr>
                <w:rFonts w:ascii="仿宋" w:eastAsia="仿宋" w:hAnsi="仿宋" w:cs="仿宋"/>
                <w:sz w:val="28"/>
                <w:szCs w:val="28"/>
              </w:rPr>
              <w:t>3</w:t>
            </w:r>
          </w:p>
        </w:tc>
        <w:tc>
          <w:tcPr>
            <w:tcW w:w="1255" w:type="dxa"/>
          </w:tcPr>
          <w:p w:rsidR="002F4602" w:rsidRPr="00354790" w:rsidRDefault="00743F74" w:rsidP="00FE76B9">
            <w:pPr>
              <w:spacing w:line="500" w:lineRule="exact"/>
              <w:jc w:val="center"/>
              <w:rPr>
                <w:rFonts w:ascii="仿宋" w:eastAsia="仿宋" w:hAnsi="仿宋" w:cs="仿宋"/>
                <w:sz w:val="28"/>
                <w:szCs w:val="28"/>
              </w:rPr>
            </w:pPr>
            <w:r>
              <w:rPr>
                <w:rFonts w:ascii="仿宋" w:eastAsia="仿宋" w:hAnsi="仿宋" w:cs="仿宋" w:hint="eastAsia"/>
                <w:sz w:val="28"/>
                <w:szCs w:val="28"/>
              </w:rPr>
              <w:t>9</w:t>
            </w:r>
          </w:p>
        </w:tc>
        <w:tc>
          <w:tcPr>
            <w:tcW w:w="1356" w:type="dxa"/>
          </w:tcPr>
          <w:p w:rsidR="002F4602" w:rsidRPr="00354790" w:rsidRDefault="002F4602" w:rsidP="00FE76B9">
            <w:pPr>
              <w:spacing w:line="500" w:lineRule="exact"/>
              <w:jc w:val="center"/>
              <w:rPr>
                <w:rFonts w:ascii="仿宋" w:eastAsia="仿宋" w:hAnsi="仿宋" w:cs="仿宋"/>
                <w:sz w:val="28"/>
                <w:szCs w:val="28"/>
              </w:rPr>
            </w:pPr>
            <w:r w:rsidRPr="00354790">
              <w:rPr>
                <w:rFonts w:ascii="仿宋" w:eastAsia="仿宋" w:hAnsi="仿宋" w:cs="仿宋"/>
                <w:sz w:val="28"/>
                <w:szCs w:val="28"/>
              </w:rPr>
              <w:t>16</w:t>
            </w:r>
          </w:p>
        </w:tc>
        <w:tc>
          <w:tcPr>
            <w:tcW w:w="1106" w:type="dxa"/>
          </w:tcPr>
          <w:p w:rsidR="002F4602" w:rsidRPr="00354790" w:rsidRDefault="002F4602" w:rsidP="00FE76B9">
            <w:pPr>
              <w:spacing w:line="500" w:lineRule="exact"/>
              <w:jc w:val="center"/>
              <w:rPr>
                <w:rFonts w:ascii="仿宋" w:eastAsia="仿宋" w:hAnsi="仿宋" w:cs="仿宋"/>
                <w:sz w:val="28"/>
                <w:szCs w:val="28"/>
              </w:rPr>
            </w:pPr>
            <w:r w:rsidRPr="00354790">
              <w:rPr>
                <w:rFonts w:ascii="仿宋" w:eastAsia="仿宋" w:hAnsi="仿宋" w:cs="仿宋"/>
                <w:sz w:val="28"/>
                <w:szCs w:val="28"/>
              </w:rPr>
              <w:t>20</w:t>
            </w:r>
          </w:p>
        </w:tc>
        <w:tc>
          <w:tcPr>
            <w:tcW w:w="1298" w:type="dxa"/>
          </w:tcPr>
          <w:p w:rsidR="002F4602" w:rsidRPr="00354790" w:rsidRDefault="002F4602" w:rsidP="00FE76B9">
            <w:pPr>
              <w:spacing w:line="500" w:lineRule="exact"/>
              <w:jc w:val="center"/>
              <w:rPr>
                <w:rFonts w:ascii="仿宋" w:eastAsia="仿宋" w:hAnsi="仿宋" w:cs="仿宋"/>
                <w:sz w:val="28"/>
                <w:szCs w:val="28"/>
              </w:rPr>
            </w:pPr>
            <w:r w:rsidRPr="00354790">
              <w:rPr>
                <w:rFonts w:ascii="仿宋" w:eastAsia="仿宋" w:hAnsi="仿宋" w:cs="仿宋"/>
                <w:sz w:val="28"/>
                <w:szCs w:val="28"/>
              </w:rPr>
              <w:t>12</w:t>
            </w:r>
          </w:p>
        </w:tc>
        <w:tc>
          <w:tcPr>
            <w:tcW w:w="890" w:type="dxa"/>
          </w:tcPr>
          <w:p w:rsidR="002F4602" w:rsidRPr="00354790" w:rsidRDefault="001300A1" w:rsidP="00FE76B9">
            <w:pPr>
              <w:spacing w:line="500" w:lineRule="exact"/>
              <w:jc w:val="center"/>
              <w:rPr>
                <w:rFonts w:ascii="仿宋" w:eastAsia="仿宋" w:hAnsi="仿宋" w:cs="仿宋"/>
                <w:sz w:val="28"/>
                <w:szCs w:val="28"/>
              </w:rPr>
            </w:pPr>
            <w:r>
              <w:rPr>
                <w:rFonts w:ascii="仿宋" w:eastAsia="仿宋" w:hAnsi="仿宋" w:cs="仿宋"/>
                <w:sz w:val="28"/>
                <w:szCs w:val="28"/>
              </w:rPr>
              <w:t>2</w:t>
            </w:r>
            <w:r w:rsidR="00743F74">
              <w:rPr>
                <w:rFonts w:ascii="仿宋" w:eastAsia="仿宋" w:hAnsi="仿宋" w:cs="仿宋" w:hint="eastAsia"/>
                <w:sz w:val="28"/>
                <w:szCs w:val="28"/>
              </w:rPr>
              <w:t>9</w:t>
            </w:r>
          </w:p>
        </w:tc>
      </w:tr>
      <w:tr w:rsidR="002F4602" w:rsidRPr="00354790" w:rsidTr="00F47C2E">
        <w:trPr>
          <w:jc w:val="center"/>
        </w:trPr>
        <w:tc>
          <w:tcPr>
            <w:tcW w:w="787" w:type="dxa"/>
          </w:tcPr>
          <w:p w:rsidR="002F4602" w:rsidRPr="00354790" w:rsidRDefault="002F4602" w:rsidP="00FE76B9">
            <w:pPr>
              <w:spacing w:line="500" w:lineRule="exact"/>
              <w:rPr>
                <w:rFonts w:ascii="仿宋" w:eastAsia="仿宋" w:hAnsi="仿宋" w:cs="仿宋"/>
                <w:sz w:val="28"/>
                <w:szCs w:val="28"/>
              </w:rPr>
            </w:pPr>
            <w:r w:rsidRPr="00354790">
              <w:rPr>
                <w:rFonts w:ascii="仿宋" w:eastAsia="仿宋" w:hAnsi="仿宋" w:cs="仿宋" w:hint="eastAsia"/>
                <w:sz w:val="28"/>
                <w:szCs w:val="28"/>
              </w:rPr>
              <w:t>比例</w:t>
            </w:r>
          </w:p>
        </w:tc>
        <w:tc>
          <w:tcPr>
            <w:tcW w:w="1396" w:type="dxa"/>
          </w:tcPr>
          <w:p w:rsidR="002F4602" w:rsidRPr="00354790" w:rsidRDefault="002F4602" w:rsidP="00FE76B9">
            <w:pPr>
              <w:spacing w:line="500" w:lineRule="exact"/>
              <w:jc w:val="center"/>
              <w:rPr>
                <w:rFonts w:ascii="仿宋" w:eastAsia="仿宋" w:hAnsi="仿宋" w:cs="仿宋"/>
                <w:sz w:val="28"/>
                <w:szCs w:val="28"/>
              </w:rPr>
            </w:pPr>
            <w:r w:rsidRPr="00354790">
              <w:rPr>
                <w:rFonts w:ascii="仿宋" w:eastAsia="仿宋" w:hAnsi="仿宋" w:cs="仿宋"/>
                <w:sz w:val="28"/>
                <w:szCs w:val="28"/>
              </w:rPr>
              <w:t>9.2%</w:t>
            </w:r>
          </w:p>
        </w:tc>
        <w:tc>
          <w:tcPr>
            <w:tcW w:w="1255" w:type="dxa"/>
          </w:tcPr>
          <w:p w:rsidR="002F4602" w:rsidRPr="00354790" w:rsidRDefault="002F4602" w:rsidP="00FE76B9">
            <w:pPr>
              <w:spacing w:line="500" w:lineRule="exact"/>
              <w:jc w:val="center"/>
              <w:rPr>
                <w:rFonts w:ascii="仿宋" w:eastAsia="仿宋" w:hAnsi="仿宋" w:cs="仿宋"/>
                <w:sz w:val="28"/>
                <w:szCs w:val="28"/>
              </w:rPr>
            </w:pPr>
            <w:r w:rsidRPr="00354790">
              <w:rPr>
                <w:rFonts w:ascii="仿宋" w:eastAsia="仿宋" w:hAnsi="仿宋" w:cs="仿宋"/>
                <w:sz w:val="28"/>
                <w:szCs w:val="28"/>
              </w:rPr>
              <w:t>14.8%</w:t>
            </w:r>
          </w:p>
        </w:tc>
        <w:tc>
          <w:tcPr>
            <w:tcW w:w="1356" w:type="dxa"/>
          </w:tcPr>
          <w:p w:rsidR="002F4602" w:rsidRPr="00354790" w:rsidRDefault="002F4602" w:rsidP="00FE76B9">
            <w:pPr>
              <w:spacing w:line="500" w:lineRule="exact"/>
              <w:jc w:val="center"/>
              <w:rPr>
                <w:rFonts w:ascii="仿宋" w:eastAsia="仿宋" w:hAnsi="仿宋" w:cs="仿宋"/>
                <w:sz w:val="28"/>
                <w:szCs w:val="28"/>
              </w:rPr>
            </w:pPr>
            <w:r w:rsidRPr="00354790">
              <w:rPr>
                <w:rFonts w:ascii="仿宋" w:eastAsia="仿宋" w:hAnsi="仿宋" w:cs="仿宋"/>
                <w:sz w:val="28"/>
                <w:szCs w:val="28"/>
              </w:rPr>
              <w:t>27.8%</w:t>
            </w:r>
          </w:p>
        </w:tc>
        <w:tc>
          <w:tcPr>
            <w:tcW w:w="1106" w:type="dxa"/>
          </w:tcPr>
          <w:p w:rsidR="002F4602" w:rsidRPr="00354790" w:rsidRDefault="002F4602" w:rsidP="00FE76B9">
            <w:pPr>
              <w:spacing w:line="500" w:lineRule="exact"/>
              <w:jc w:val="center"/>
              <w:rPr>
                <w:rFonts w:ascii="仿宋" w:eastAsia="仿宋" w:hAnsi="仿宋" w:cs="仿宋"/>
                <w:sz w:val="28"/>
                <w:szCs w:val="28"/>
              </w:rPr>
            </w:pPr>
            <w:r w:rsidRPr="00354790">
              <w:rPr>
                <w:rFonts w:ascii="仿宋" w:eastAsia="仿宋" w:hAnsi="仿宋" w:cs="仿宋"/>
                <w:sz w:val="28"/>
                <w:szCs w:val="28"/>
              </w:rPr>
              <w:t>33.3%</w:t>
            </w:r>
          </w:p>
        </w:tc>
        <w:tc>
          <w:tcPr>
            <w:tcW w:w="1298" w:type="dxa"/>
          </w:tcPr>
          <w:p w:rsidR="002F4602" w:rsidRPr="00354790" w:rsidRDefault="002F4602" w:rsidP="00FE76B9">
            <w:pPr>
              <w:spacing w:line="500" w:lineRule="exact"/>
              <w:jc w:val="center"/>
              <w:rPr>
                <w:rFonts w:ascii="仿宋" w:eastAsia="仿宋" w:hAnsi="仿宋" w:cs="仿宋"/>
                <w:sz w:val="28"/>
                <w:szCs w:val="28"/>
              </w:rPr>
            </w:pPr>
            <w:r w:rsidRPr="00354790">
              <w:rPr>
                <w:rFonts w:ascii="仿宋" w:eastAsia="仿宋" w:hAnsi="仿宋" w:cs="仿宋"/>
                <w:sz w:val="28"/>
                <w:szCs w:val="28"/>
              </w:rPr>
              <w:t>22.2%</w:t>
            </w:r>
          </w:p>
        </w:tc>
        <w:tc>
          <w:tcPr>
            <w:tcW w:w="890" w:type="dxa"/>
          </w:tcPr>
          <w:p w:rsidR="002F4602" w:rsidRPr="00354790" w:rsidRDefault="002F4602" w:rsidP="00FE76B9">
            <w:pPr>
              <w:spacing w:line="500" w:lineRule="exact"/>
              <w:jc w:val="center"/>
              <w:rPr>
                <w:rFonts w:ascii="仿宋" w:eastAsia="仿宋" w:hAnsi="仿宋" w:cs="仿宋"/>
                <w:sz w:val="28"/>
                <w:szCs w:val="28"/>
              </w:rPr>
            </w:pPr>
            <w:r w:rsidRPr="00354790">
              <w:rPr>
                <w:rFonts w:ascii="仿宋" w:eastAsia="仿宋" w:hAnsi="仿宋" w:cs="仿宋"/>
                <w:sz w:val="28"/>
                <w:szCs w:val="28"/>
              </w:rPr>
              <w:t>50%</w:t>
            </w:r>
          </w:p>
        </w:tc>
      </w:tr>
    </w:tbl>
    <w:p w:rsidR="002F4602" w:rsidRPr="00354790" w:rsidRDefault="00EA4745" w:rsidP="00D54B45">
      <w:pPr>
        <w:spacing w:line="500" w:lineRule="exact"/>
        <w:ind w:firstLineChars="200" w:firstLine="560"/>
        <w:jc w:val="center"/>
        <w:rPr>
          <w:rFonts w:ascii="楷体" w:eastAsia="楷体" w:hAnsi="楷体" w:cs="仿宋"/>
          <w:sz w:val="28"/>
          <w:szCs w:val="28"/>
        </w:rPr>
      </w:pPr>
      <w:r>
        <w:rPr>
          <w:rFonts w:ascii="楷体" w:eastAsia="楷体" w:hAnsi="楷体" w:cs="仿宋" w:hint="eastAsia"/>
          <w:sz w:val="28"/>
          <w:szCs w:val="28"/>
        </w:rPr>
        <w:t>法学专业</w:t>
      </w:r>
      <w:r w:rsidR="002F4602" w:rsidRPr="00354790">
        <w:rPr>
          <w:rFonts w:ascii="楷体" w:eastAsia="楷体" w:hAnsi="楷体" w:cs="仿宋" w:hint="eastAsia"/>
          <w:sz w:val="28"/>
          <w:szCs w:val="28"/>
        </w:rPr>
        <w:t>教师职称和学历结构一览表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138"/>
        <w:gridCol w:w="1217"/>
        <w:gridCol w:w="1217"/>
        <w:gridCol w:w="1218"/>
        <w:gridCol w:w="1218"/>
        <w:gridCol w:w="1218"/>
      </w:tblGrid>
      <w:tr w:rsidR="002F4602" w:rsidRPr="00354790" w:rsidTr="00F47C2E">
        <w:trPr>
          <w:jc w:val="center"/>
        </w:trPr>
        <w:tc>
          <w:tcPr>
            <w:tcW w:w="828" w:type="dxa"/>
          </w:tcPr>
          <w:p w:rsidR="002F4602" w:rsidRPr="00354790" w:rsidRDefault="002F4602" w:rsidP="00FE76B9">
            <w:pPr>
              <w:spacing w:line="500" w:lineRule="exact"/>
              <w:rPr>
                <w:rFonts w:ascii="仿宋" w:eastAsia="仿宋" w:hAnsi="仿宋" w:cs="仿宋"/>
                <w:sz w:val="28"/>
                <w:szCs w:val="28"/>
              </w:rPr>
            </w:pPr>
          </w:p>
        </w:tc>
        <w:tc>
          <w:tcPr>
            <w:tcW w:w="2355" w:type="dxa"/>
            <w:gridSpan w:val="2"/>
          </w:tcPr>
          <w:p w:rsidR="002F4602" w:rsidRPr="00354790" w:rsidRDefault="002F4602" w:rsidP="00FE76B9">
            <w:pPr>
              <w:spacing w:line="500" w:lineRule="exact"/>
              <w:jc w:val="center"/>
              <w:rPr>
                <w:rFonts w:ascii="仿宋" w:eastAsia="仿宋" w:hAnsi="仿宋" w:cs="仿宋"/>
                <w:sz w:val="28"/>
                <w:szCs w:val="28"/>
              </w:rPr>
            </w:pPr>
            <w:r w:rsidRPr="00354790">
              <w:rPr>
                <w:rFonts w:ascii="仿宋" w:eastAsia="仿宋" w:hAnsi="仿宋" w:cs="仿宋" w:hint="eastAsia"/>
                <w:sz w:val="28"/>
                <w:szCs w:val="28"/>
              </w:rPr>
              <w:t>教授</w:t>
            </w:r>
          </w:p>
        </w:tc>
        <w:tc>
          <w:tcPr>
            <w:tcW w:w="2435" w:type="dxa"/>
            <w:gridSpan w:val="2"/>
          </w:tcPr>
          <w:p w:rsidR="002F4602" w:rsidRPr="00354790" w:rsidRDefault="002F4602" w:rsidP="00FE76B9">
            <w:pPr>
              <w:spacing w:line="500" w:lineRule="exact"/>
              <w:jc w:val="center"/>
              <w:rPr>
                <w:rFonts w:ascii="仿宋" w:eastAsia="仿宋" w:hAnsi="仿宋" w:cs="仿宋"/>
                <w:sz w:val="28"/>
                <w:szCs w:val="28"/>
              </w:rPr>
            </w:pPr>
            <w:r w:rsidRPr="00354790">
              <w:rPr>
                <w:rFonts w:ascii="仿宋" w:eastAsia="仿宋" w:hAnsi="仿宋" w:cs="仿宋" w:hint="eastAsia"/>
                <w:sz w:val="28"/>
                <w:szCs w:val="28"/>
              </w:rPr>
              <w:t>副教授</w:t>
            </w:r>
          </w:p>
        </w:tc>
        <w:tc>
          <w:tcPr>
            <w:tcW w:w="2436" w:type="dxa"/>
            <w:gridSpan w:val="2"/>
          </w:tcPr>
          <w:p w:rsidR="002F4602" w:rsidRPr="00354790" w:rsidRDefault="002F4602" w:rsidP="00FE76B9">
            <w:pPr>
              <w:spacing w:line="500" w:lineRule="exact"/>
              <w:jc w:val="center"/>
              <w:rPr>
                <w:rFonts w:ascii="仿宋" w:eastAsia="仿宋" w:hAnsi="仿宋" w:cs="仿宋"/>
                <w:sz w:val="28"/>
                <w:szCs w:val="28"/>
              </w:rPr>
            </w:pPr>
            <w:r w:rsidRPr="00354790">
              <w:rPr>
                <w:rFonts w:ascii="仿宋" w:eastAsia="仿宋" w:hAnsi="仿宋" w:cs="仿宋" w:hint="eastAsia"/>
                <w:sz w:val="28"/>
                <w:szCs w:val="28"/>
              </w:rPr>
              <w:t>博士（含在读）</w:t>
            </w:r>
          </w:p>
        </w:tc>
      </w:tr>
      <w:tr w:rsidR="002F4602" w:rsidRPr="00354790" w:rsidTr="00F47C2E">
        <w:trPr>
          <w:jc w:val="center"/>
        </w:trPr>
        <w:tc>
          <w:tcPr>
            <w:tcW w:w="828" w:type="dxa"/>
          </w:tcPr>
          <w:p w:rsidR="002F4602" w:rsidRPr="00354790" w:rsidRDefault="002F4602" w:rsidP="00FE76B9">
            <w:pPr>
              <w:spacing w:line="500" w:lineRule="exact"/>
              <w:rPr>
                <w:rFonts w:ascii="仿宋" w:eastAsia="仿宋" w:hAnsi="仿宋" w:cs="仿宋"/>
                <w:sz w:val="28"/>
                <w:szCs w:val="28"/>
              </w:rPr>
            </w:pPr>
          </w:p>
        </w:tc>
        <w:tc>
          <w:tcPr>
            <w:tcW w:w="1138" w:type="dxa"/>
          </w:tcPr>
          <w:p w:rsidR="002F4602" w:rsidRPr="00354790" w:rsidRDefault="002F4602" w:rsidP="00FE76B9">
            <w:pPr>
              <w:spacing w:line="500" w:lineRule="exact"/>
              <w:jc w:val="center"/>
              <w:rPr>
                <w:rFonts w:ascii="仿宋" w:eastAsia="仿宋" w:hAnsi="仿宋" w:cs="仿宋"/>
                <w:sz w:val="28"/>
                <w:szCs w:val="28"/>
              </w:rPr>
            </w:pPr>
            <w:r w:rsidRPr="00354790">
              <w:rPr>
                <w:rFonts w:ascii="仿宋" w:eastAsia="仿宋" w:hAnsi="仿宋" w:cs="仿宋"/>
                <w:sz w:val="28"/>
                <w:szCs w:val="28"/>
              </w:rPr>
              <w:t>2013</w:t>
            </w:r>
          </w:p>
        </w:tc>
        <w:tc>
          <w:tcPr>
            <w:tcW w:w="1217" w:type="dxa"/>
          </w:tcPr>
          <w:p w:rsidR="002F4602" w:rsidRPr="00354790" w:rsidRDefault="002F4602" w:rsidP="00FE76B9">
            <w:pPr>
              <w:spacing w:line="500" w:lineRule="exact"/>
              <w:jc w:val="center"/>
              <w:rPr>
                <w:rFonts w:ascii="仿宋" w:eastAsia="仿宋" w:hAnsi="仿宋" w:cs="仿宋"/>
                <w:sz w:val="28"/>
                <w:szCs w:val="28"/>
              </w:rPr>
            </w:pPr>
            <w:r w:rsidRPr="00354790">
              <w:rPr>
                <w:rFonts w:ascii="仿宋" w:eastAsia="仿宋" w:hAnsi="仿宋" w:cs="仿宋"/>
                <w:sz w:val="28"/>
                <w:szCs w:val="28"/>
              </w:rPr>
              <w:t>2017</w:t>
            </w:r>
          </w:p>
        </w:tc>
        <w:tc>
          <w:tcPr>
            <w:tcW w:w="1217" w:type="dxa"/>
          </w:tcPr>
          <w:p w:rsidR="002F4602" w:rsidRPr="00354790" w:rsidRDefault="002F4602" w:rsidP="00FE76B9">
            <w:pPr>
              <w:spacing w:line="500" w:lineRule="exact"/>
              <w:jc w:val="center"/>
              <w:rPr>
                <w:rFonts w:ascii="仿宋" w:eastAsia="仿宋" w:hAnsi="仿宋" w:cs="仿宋"/>
                <w:sz w:val="28"/>
                <w:szCs w:val="28"/>
              </w:rPr>
            </w:pPr>
            <w:r w:rsidRPr="00354790">
              <w:rPr>
                <w:rFonts w:ascii="仿宋" w:eastAsia="仿宋" w:hAnsi="仿宋" w:cs="仿宋"/>
                <w:sz w:val="28"/>
                <w:szCs w:val="28"/>
              </w:rPr>
              <w:t>2013</w:t>
            </w:r>
          </w:p>
        </w:tc>
        <w:tc>
          <w:tcPr>
            <w:tcW w:w="1218" w:type="dxa"/>
          </w:tcPr>
          <w:p w:rsidR="002F4602" w:rsidRPr="00354790" w:rsidRDefault="002F4602" w:rsidP="00FE76B9">
            <w:pPr>
              <w:spacing w:line="500" w:lineRule="exact"/>
              <w:jc w:val="center"/>
              <w:rPr>
                <w:rFonts w:ascii="仿宋" w:eastAsia="仿宋" w:hAnsi="仿宋" w:cs="仿宋"/>
                <w:sz w:val="28"/>
                <w:szCs w:val="28"/>
              </w:rPr>
            </w:pPr>
            <w:r w:rsidRPr="00354790">
              <w:rPr>
                <w:rFonts w:ascii="仿宋" w:eastAsia="仿宋" w:hAnsi="仿宋" w:cs="仿宋"/>
                <w:sz w:val="28"/>
                <w:szCs w:val="28"/>
              </w:rPr>
              <w:t>2017</w:t>
            </w:r>
          </w:p>
        </w:tc>
        <w:tc>
          <w:tcPr>
            <w:tcW w:w="1218" w:type="dxa"/>
          </w:tcPr>
          <w:p w:rsidR="002F4602" w:rsidRPr="00354790" w:rsidRDefault="002F4602" w:rsidP="00FE76B9">
            <w:pPr>
              <w:spacing w:line="500" w:lineRule="exact"/>
              <w:jc w:val="center"/>
              <w:rPr>
                <w:rFonts w:ascii="仿宋" w:eastAsia="仿宋" w:hAnsi="仿宋" w:cs="仿宋"/>
                <w:sz w:val="28"/>
                <w:szCs w:val="28"/>
              </w:rPr>
            </w:pPr>
            <w:r w:rsidRPr="00354790">
              <w:rPr>
                <w:rFonts w:ascii="仿宋" w:eastAsia="仿宋" w:hAnsi="仿宋" w:cs="仿宋"/>
                <w:sz w:val="28"/>
                <w:szCs w:val="28"/>
              </w:rPr>
              <w:t>2013</w:t>
            </w:r>
          </w:p>
        </w:tc>
        <w:tc>
          <w:tcPr>
            <w:tcW w:w="1218" w:type="dxa"/>
          </w:tcPr>
          <w:p w:rsidR="002F4602" w:rsidRPr="00354790" w:rsidRDefault="002F4602" w:rsidP="00FE76B9">
            <w:pPr>
              <w:spacing w:line="500" w:lineRule="exact"/>
              <w:jc w:val="center"/>
              <w:rPr>
                <w:rFonts w:ascii="仿宋" w:eastAsia="仿宋" w:hAnsi="仿宋" w:cs="仿宋"/>
                <w:sz w:val="28"/>
                <w:szCs w:val="28"/>
              </w:rPr>
            </w:pPr>
            <w:r w:rsidRPr="00354790">
              <w:rPr>
                <w:rFonts w:ascii="仿宋" w:eastAsia="仿宋" w:hAnsi="仿宋" w:cs="仿宋"/>
                <w:sz w:val="28"/>
                <w:szCs w:val="28"/>
              </w:rPr>
              <w:t>2017</w:t>
            </w:r>
          </w:p>
        </w:tc>
      </w:tr>
      <w:tr w:rsidR="002F4602" w:rsidRPr="00354790" w:rsidTr="00F47C2E">
        <w:trPr>
          <w:jc w:val="center"/>
        </w:trPr>
        <w:tc>
          <w:tcPr>
            <w:tcW w:w="828" w:type="dxa"/>
          </w:tcPr>
          <w:p w:rsidR="002F4602" w:rsidRPr="00354790" w:rsidRDefault="002F4602" w:rsidP="00FE76B9">
            <w:pPr>
              <w:spacing w:line="500" w:lineRule="exact"/>
              <w:jc w:val="center"/>
              <w:rPr>
                <w:rFonts w:ascii="仿宋" w:eastAsia="仿宋" w:hAnsi="仿宋" w:cs="仿宋"/>
                <w:sz w:val="28"/>
                <w:szCs w:val="28"/>
              </w:rPr>
            </w:pPr>
            <w:r w:rsidRPr="00354790">
              <w:rPr>
                <w:rFonts w:ascii="仿宋" w:eastAsia="仿宋" w:hAnsi="仿宋" w:cs="仿宋" w:hint="eastAsia"/>
                <w:sz w:val="28"/>
                <w:szCs w:val="28"/>
              </w:rPr>
              <w:lastRenderedPageBreak/>
              <w:t>人数</w:t>
            </w:r>
          </w:p>
        </w:tc>
        <w:tc>
          <w:tcPr>
            <w:tcW w:w="1138" w:type="dxa"/>
          </w:tcPr>
          <w:p w:rsidR="002F4602" w:rsidRPr="00354790" w:rsidRDefault="002F4602" w:rsidP="00FE76B9">
            <w:pPr>
              <w:spacing w:line="500" w:lineRule="exact"/>
              <w:jc w:val="center"/>
              <w:rPr>
                <w:rFonts w:ascii="仿宋" w:eastAsia="仿宋" w:hAnsi="仿宋" w:cs="仿宋"/>
                <w:sz w:val="28"/>
                <w:szCs w:val="28"/>
              </w:rPr>
            </w:pPr>
            <w:r w:rsidRPr="00354790">
              <w:rPr>
                <w:rFonts w:ascii="仿宋" w:eastAsia="仿宋" w:hAnsi="仿宋" w:cs="仿宋"/>
                <w:sz w:val="28"/>
                <w:szCs w:val="28"/>
              </w:rPr>
              <w:t>3</w:t>
            </w:r>
          </w:p>
        </w:tc>
        <w:tc>
          <w:tcPr>
            <w:tcW w:w="1217" w:type="dxa"/>
          </w:tcPr>
          <w:p w:rsidR="002F4602" w:rsidRPr="00354790" w:rsidRDefault="001300A1" w:rsidP="00FE76B9">
            <w:pPr>
              <w:spacing w:line="500" w:lineRule="exact"/>
              <w:jc w:val="center"/>
              <w:rPr>
                <w:rFonts w:ascii="仿宋" w:eastAsia="仿宋" w:hAnsi="仿宋" w:cs="仿宋"/>
                <w:sz w:val="28"/>
                <w:szCs w:val="28"/>
              </w:rPr>
            </w:pPr>
            <w:r>
              <w:rPr>
                <w:rFonts w:ascii="仿宋" w:eastAsia="仿宋" w:hAnsi="仿宋" w:cs="仿宋" w:hint="eastAsia"/>
                <w:sz w:val="28"/>
                <w:szCs w:val="28"/>
              </w:rPr>
              <w:t>7</w:t>
            </w:r>
          </w:p>
        </w:tc>
        <w:tc>
          <w:tcPr>
            <w:tcW w:w="1217" w:type="dxa"/>
          </w:tcPr>
          <w:p w:rsidR="002F4602" w:rsidRPr="00354790" w:rsidRDefault="002F4602" w:rsidP="00FE76B9">
            <w:pPr>
              <w:spacing w:line="500" w:lineRule="exact"/>
              <w:jc w:val="center"/>
              <w:rPr>
                <w:rFonts w:ascii="仿宋" w:eastAsia="仿宋" w:hAnsi="仿宋" w:cs="仿宋"/>
                <w:sz w:val="28"/>
                <w:szCs w:val="28"/>
              </w:rPr>
            </w:pPr>
            <w:r w:rsidRPr="00354790">
              <w:rPr>
                <w:rFonts w:ascii="仿宋" w:eastAsia="仿宋" w:hAnsi="仿宋" w:cs="仿宋"/>
                <w:sz w:val="28"/>
                <w:szCs w:val="28"/>
              </w:rPr>
              <w:t>11</w:t>
            </w:r>
          </w:p>
        </w:tc>
        <w:tc>
          <w:tcPr>
            <w:tcW w:w="1218" w:type="dxa"/>
          </w:tcPr>
          <w:p w:rsidR="002F4602" w:rsidRPr="00354790" w:rsidRDefault="00B61B0C" w:rsidP="00FE76B9">
            <w:pPr>
              <w:spacing w:line="500" w:lineRule="exact"/>
              <w:jc w:val="center"/>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4</w:t>
            </w:r>
          </w:p>
        </w:tc>
        <w:tc>
          <w:tcPr>
            <w:tcW w:w="1218" w:type="dxa"/>
          </w:tcPr>
          <w:p w:rsidR="002F4602" w:rsidRPr="00354790" w:rsidRDefault="002F4602" w:rsidP="00FE76B9">
            <w:pPr>
              <w:spacing w:line="500" w:lineRule="exact"/>
              <w:jc w:val="center"/>
              <w:rPr>
                <w:rFonts w:ascii="仿宋" w:eastAsia="仿宋" w:hAnsi="仿宋" w:cs="仿宋"/>
                <w:sz w:val="28"/>
                <w:szCs w:val="28"/>
              </w:rPr>
            </w:pPr>
            <w:r w:rsidRPr="00354790">
              <w:rPr>
                <w:rFonts w:ascii="仿宋" w:eastAsia="仿宋" w:hAnsi="仿宋" w:cs="仿宋"/>
                <w:sz w:val="28"/>
                <w:szCs w:val="28"/>
              </w:rPr>
              <w:t>7</w:t>
            </w:r>
          </w:p>
        </w:tc>
        <w:tc>
          <w:tcPr>
            <w:tcW w:w="1218" w:type="dxa"/>
          </w:tcPr>
          <w:p w:rsidR="002F4602" w:rsidRPr="00354790" w:rsidRDefault="001300A1" w:rsidP="00FE76B9">
            <w:pPr>
              <w:spacing w:line="500" w:lineRule="exact"/>
              <w:jc w:val="center"/>
              <w:rPr>
                <w:rFonts w:ascii="仿宋" w:eastAsia="仿宋" w:hAnsi="仿宋" w:cs="仿宋"/>
                <w:sz w:val="28"/>
                <w:szCs w:val="28"/>
              </w:rPr>
            </w:pPr>
            <w:r>
              <w:rPr>
                <w:rFonts w:ascii="仿宋" w:eastAsia="仿宋" w:hAnsi="仿宋" w:cs="仿宋"/>
                <w:sz w:val="28"/>
                <w:szCs w:val="28"/>
              </w:rPr>
              <w:t>1</w:t>
            </w:r>
            <w:r w:rsidR="00743F74">
              <w:rPr>
                <w:rFonts w:ascii="仿宋" w:eastAsia="仿宋" w:hAnsi="仿宋" w:cs="仿宋" w:hint="eastAsia"/>
                <w:sz w:val="28"/>
                <w:szCs w:val="28"/>
              </w:rPr>
              <w:t>7</w:t>
            </w:r>
          </w:p>
        </w:tc>
      </w:tr>
      <w:tr w:rsidR="002F4602" w:rsidRPr="00354790" w:rsidTr="00F47C2E">
        <w:trPr>
          <w:jc w:val="center"/>
        </w:trPr>
        <w:tc>
          <w:tcPr>
            <w:tcW w:w="828" w:type="dxa"/>
          </w:tcPr>
          <w:p w:rsidR="002F4602" w:rsidRPr="00354790" w:rsidRDefault="002F4602" w:rsidP="00FE76B9">
            <w:pPr>
              <w:spacing w:line="500" w:lineRule="exact"/>
              <w:jc w:val="center"/>
              <w:rPr>
                <w:rFonts w:ascii="仿宋" w:eastAsia="仿宋" w:hAnsi="仿宋" w:cs="仿宋"/>
                <w:sz w:val="28"/>
                <w:szCs w:val="28"/>
              </w:rPr>
            </w:pPr>
            <w:r w:rsidRPr="00354790">
              <w:rPr>
                <w:rFonts w:ascii="仿宋" w:eastAsia="仿宋" w:hAnsi="仿宋" w:cs="仿宋" w:hint="eastAsia"/>
                <w:sz w:val="28"/>
                <w:szCs w:val="28"/>
              </w:rPr>
              <w:t>比例</w:t>
            </w:r>
          </w:p>
        </w:tc>
        <w:tc>
          <w:tcPr>
            <w:tcW w:w="1138" w:type="dxa"/>
          </w:tcPr>
          <w:p w:rsidR="002F4602" w:rsidRPr="00354790" w:rsidRDefault="002F4602" w:rsidP="00FE76B9">
            <w:pPr>
              <w:spacing w:line="500" w:lineRule="exact"/>
              <w:jc w:val="center"/>
              <w:rPr>
                <w:rFonts w:ascii="仿宋" w:eastAsia="仿宋" w:hAnsi="仿宋" w:cs="仿宋"/>
                <w:sz w:val="28"/>
                <w:szCs w:val="28"/>
              </w:rPr>
            </w:pPr>
            <w:r w:rsidRPr="00354790">
              <w:rPr>
                <w:rFonts w:ascii="仿宋" w:eastAsia="仿宋" w:hAnsi="仿宋" w:cs="仿宋"/>
                <w:sz w:val="28"/>
                <w:szCs w:val="28"/>
              </w:rPr>
              <w:t>8.3%</w:t>
            </w:r>
          </w:p>
        </w:tc>
        <w:tc>
          <w:tcPr>
            <w:tcW w:w="1217" w:type="dxa"/>
          </w:tcPr>
          <w:p w:rsidR="002F4602" w:rsidRPr="00354790" w:rsidRDefault="00B61B0C" w:rsidP="00FE76B9">
            <w:pPr>
              <w:spacing w:line="500" w:lineRule="exact"/>
              <w:jc w:val="center"/>
              <w:rPr>
                <w:rFonts w:ascii="仿宋" w:eastAsia="仿宋" w:hAnsi="仿宋" w:cs="仿宋"/>
                <w:sz w:val="28"/>
                <w:szCs w:val="28"/>
              </w:rPr>
            </w:pPr>
            <w:r>
              <w:rPr>
                <w:rFonts w:ascii="仿宋" w:eastAsia="仿宋" w:hAnsi="仿宋" w:cs="仿宋" w:hint="eastAsia"/>
                <w:sz w:val="28"/>
                <w:szCs w:val="28"/>
              </w:rPr>
              <w:t>17.5</w:t>
            </w:r>
            <w:r w:rsidR="002F4602" w:rsidRPr="00354790">
              <w:rPr>
                <w:rFonts w:ascii="仿宋" w:eastAsia="仿宋" w:hAnsi="仿宋" w:cs="仿宋"/>
                <w:sz w:val="28"/>
                <w:szCs w:val="28"/>
              </w:rPr>
              <w:t>%</w:t>
            </w:r>
          </w:p>
        </w:tc>
        <w:tc>
          <w:tcPr>
            <w:tcW w:w="1217" w:type="dxa"/>
          </w:tcPr>
          <w:p w:rsidR="002F4602" w:rsidRPr="00354790" w:rsidRDefault="002F4602" w:rsidP="00FE76B9">
            <w:pPr>
              <w:spacing w:line="500" w:lineRule="exact"/>
              <w:jc w:val="center"/>
              <w:rPr>
                <w:rFonts w:ascii="仿宋" w:eastAsia="仿宋" w:hAnsi="仿宋" w:cs="仿宋"/>
                <w:sz w:val="28"/>
                <w:szCs w:val="28"/>
              </w:rPr>
            </w:pPr>
            <w:r w:rsidRPr="00354790">
              <w:rPr>
                <w:rFonts w:ascii="仿宋" w:eastAsia="仿宋" w:hAnsi="仿宋" w:cs="仿宋"/>
                <w:sz w:val="28"/>
                <w:szCs w:val="28"/>
              </w:rPr>
              <w:t>30.5%</w:t>
            </w:r>
          </w:p>
        </w:tc>
        <w:tc>
          <w:tcPr>
            <w:tcW w:w="1218" w:type="dxa"/>
          </w:tcPr>
          <w:p w:rsidR="002F4602" w:rsidRPr="00354790" w:rsidRDefault="00B61B0C" w:rsidP="00FE76B9">
            <w:pPr>
              <w:spacing w:line="500" w:lineRule="exact"/>
              <w:jc w:val="center"/>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5</w:t>
            </w:r>
            <w:r w:rsidR="002F4602" w:rsidRPr="00354790">
              <w:rPr>
                <w:rFonts w:ascii="仿宋" w:eastAsia="仿宋" w:hAnsi="仿宋" w:cs="仿宋"/>
                <w:sz w:val="28"/>
                <w:szCs w:val="28"/>
              </w:rPr>
              <w:t>%</w:t>
            </w:r>
          </w:p>
        </w:tc>
        <w:tc>
          <w:tcPr>
            <w:tcW w:w="1218" w:type="dxa"/>
          </w:tcPr>
          <w:p w:rsidR="002F4602" w:rsidRPr="00354790" w:rsidRDefault="002F4602" w:rsidP="00FE76B9">
            <w:pPr>
              <w:spacing w:line="500" w:lineRule="exact"/>
              <w:jc w:val="center"/>
              <w:rPr>
                <w:rFonts w:ascii="仿宋" w:eastAsia="仿宋" w:hAnsi="仿宋" w:cs="仿宋"/>
                <w:sz w:val="28"/>
                <w:szCs w:val="28"/>
              </w:rPr>
            </w:pPr>
            <w:r w:rsidRPr="00354790">
              <w:rPr>
                <w:rFonts w:ascii="仿宋" w:eastAsia="仿宋" w:hAnsi="仿宋" w:cs="仿宋"/>
                <w:sz w:val="28"/>
                <w:szCs w:val="28"/>
              </w:rPr>
              <w:t>19.4%</w:t>
            </w:r>
          </w:p>
        </w:tc>
        <w:tc>
          <w:tcPr>
            <w:tcW w:w="1218" w:type="dxa"/>
          </w:tcPr>
          <w:p w:rsidR="002F4602" w:rsidRPr="00354790" w:rsidRDefault="002F4602" w:rsidP="00FE76B9">
            <w:pPr>
              <w:spacing w:line="500" w:lineRule="exact"/>
              <w:jc w:val="center"/>
              <w:rPr>
                <w:rFonts w:ascii="仿宋" w:eastAsia="仿宋" w:hAnsi="仿宋" w:cs="仿宋"/>
                <w:sz w:val="28"/>
                <w:szCs w:val="28"/>
              </w:rPr>
            </w:pPr>
            <w:r w:rsidRPr="00354790">
              <w:rPr>
                <w:rFonts w:ascii="仿宋" w:eastAsia="仿宋" w:hAnsi="仿宋" w:cs="仿宋"/>
                <w:sz w:val="28"/>
                <w:szCs w:val="28"/>
              </w:rPr>
              <w:t>38.5%</w:t>
            </w:r>
          </w:p>
        </w:tc>
      </w:tr>
    </w:tbl>
    <w:p w:rsidR="002F4602" w:rsidRPr="00354790" w:rsidRDefault="00EA4745" w:rsidP="00D54B45">
      <w:pPr>
        <w:spacing w:line="500" w:lineRule="exact"/>
        <w:ind w:firstLineChars="200" w:firstLine="560"/>
        <w:jc w:val="center"/>
        <w:rPr>
          <w:rFonts w:ascii="楷体" w:eastAsia="楷体" w:hAnsi="楷体" w:cs="仿宋"/>
          <w:sz w:val="28"/>
          <w:szCs w:val="28"/>
        </w:rPr>
      </w:pPr>
      <w:r>
        <w:rPr>
          <w:rFonts w:ascii="楷体" w:eastAsia="楷体" w:hAnsi="楷体" w:cs="仿宋" w:hint="eastAsia"/>
          <w:sz w:val="28"/>
          <w:szCs w:val="28"/>
        </w:rPr>
        <w:t>行政管理专业</w:t>
      </w:r>
      <w:r w:rsidR="002F4602" w:rsidRPr="00354790">
        <w:rPr>
          <w:rFonts w:ascii="楷体" w:eastAsia="楷体" w:hAnsi="楷体" w:cs="仿宋" w:hint="eastAsia"/>
          <w:sz w:val="28"/>
          <w:szCs w:val="28"/>
        </w:rPr>
        <w:t>教师职称和学历结构一览表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
        <w:gridCol w:w="1217"/>
        <w:gridCol w:w="1217"/>
        <w:gridCol w:w="1217"/>
        <w:gridCol w:w="1218"/>
        <w:gridCol w:w="1218"/>
        <w:gridCol w:w="1218"/>
      </w:tblGrid>
      <w:tr w:rsidR="002F4602" w:rsidRPr="00354790" w:rsidTr="00F47C2E">
        <w:tc>
          <w:tcPr>
            <w:tcW w:w="929" w:type="dxa"/>
          </w:tcPr>
          <w:p w:rsidR="002F4602" w:rsidRPr="00354790" w:rsidRDefault="002F4602" w:rsidP="00FE76B9">
            <w:pPr>
              <w:spacing w:line="500" w:lineRule="exact"/>
              <w:jc w:val="center"/>
              <w:rPr>
                <w:rFonts w:ascii="仿宋" w:eastAsia="仿宋" w:hAnsi="仿宋" w:cs="仿宋"/>
                <w:sz w:val="28"/>
                <w:szCs w:val="28"/>
              </w:rPr>
            </w:pPr>
          </w:p>
        </w:tc>
        <w:tc>
          <w:tcPr>
            <w:tcW w:w="2434" w:type="dxa"/>
            <w:gridSpan w:val="2"/>
          </w:tcPr>
          <w:p w:rsidR="002F4602" w:rsidRPr="00354790" w:rsidRDefault="002F4602" w:rsidP="00FE76B9">
            <w:pPr>
              <w:spacing w:line="500" w:lineRule="exact"/>
              <w:jc w:val="center"/>
              <w:rPr>
                <w:rFonts w:ascii="仿宋" w:eastAsia="仿宋" w:hAnsi="仿宋" w:cs="仿宋"/>
                <w:sz w:val="28"/>
                <w:szCs w:val="28"/>
              </w:rPr>
            </w:pPr>
            <w:r w:rsidRPr="00354790">
              <w:rPr>
                <w:rFonts w:ascii="仿宋" w:eastAsia="仿宋" w:hAnsi="仿宋" w:cs="仿宋" w:hint="eastAsia"/>
                <w:sz w:val="28"/>
                <w:szCs w:val="28"/>
              </w:rPr>
              <w:t>教授</w:t>
            </w:r>
          </w:p>
        </w:tc>
        <w:tc>
          <w:tcPr>
            <w:tcW w:w="2435" w:type="dxa"/>
            <w:gridSpan w:val="2"/>
          </w:tcPr>
          <w:p w:rsidR="002F4602" w:rsidRPr="00354790" w:rsidRDefault="002F4602" w:rsidP="00FE76B9">
            <w:pPr>
              <w:spacing w:line="500" w:lineRule="exact"/>
              <w:jc w:val="center"/>
              <w:rPr>
                <w:rFonts w:ascii="仿宋" w:eastAsia="仿宋" w:hAnsi="仿宋" w:cs="仿宋"/>
                <w:sz w:val="28"/>
                <w:szCs w:val="28"/>
              </w:rPr>
            </w:pPr>
            <w:r w:rsidRPr="00354790">
              <w:rPr>
                <w:rFonts w:ascii="仿宋" w:eastAsia="仿宋" w:hAnsi="仿宋" w:cs="仿宋" w:hint="eastAsia"/>
                <w:sz w:val="28"/>
                <w:szCs w:val="28"/>
              </w:rPr>
              <w:t>副教授</w:t>
            </w:r>
          </w:p>
        </w:tc>
        <w:tc>
          <w:tcPr>
            <w:tcW w:w="2436" w:type="dxa"/>
            <w:gridSpan w:val="2"/>
          </w:tcPr>
          <w:p w:rsidR="002F4602" w:rsidRPr="00354790" w:rsidRDefault="002F4602" w:rsidP="00FE76B9">
            <w:pPr>
              <w:spacing w:line="500" w:lineRule="exact"/>
              <w:jc w:val="center"/>
              <w:rPr>
                <w:rFonts w:ascii="仿宋" w:eastAsia="仿宋" w:hAnsi="仿宋" w:cs="仿宋"/>
                <w:sz w:val="28"/>
                <w:szCs w:val="28"/>
              </w:rPr>
            </w:pPr>
            <w:r w:rsidRPr="00354790">
              <w:rPr>
                <w:rFonts w:ascii="仿宋" w:eastAsia="仿宋" w:hAnsi="仿宋" w:cs="仿宋" w:hint="eastAsia"/>
                <w:sz w:val="28"/>
                <w:szCs w:val="28"/>
              </w:rPr>
              <w:t>博士（含在读）</w:t>
            </w:r>
          </w:p>
        </w:tc>
      </w:tr>
      <w:tr w:rsidR="002F4602" w:rsidRPr="00354790" w:rsidTr="00F47C2E">
        <w:tc>
          <w:tcPr>
            <w:tcW w:w="929" w:type="dxa"/>
          </w:tcPr>
          <w:p w:rsidR="002F4602" w:rsidRPr="00354790" w:rsidRDefault="002F4602" w:rsidP="00FE76B9">
            <w:pPr>
              <w:spacing w:line="500" w:lineRule="exact"/>
              <w:jc w:val="center"/>
              <w:rPr>
                <w:rFonts w:ascii="仿宋" w:eastAsia="仿宋" w:hAnsi="仿宋" w:cs="仿宋"/>
                <w:sz w:val="28"/>
                <w:szCs w:val="28"/>
              </w:rPr>
            </w:pPr>
          </w:p>
        </w:tc>
        <w:tc>
          <w:tcPr>
            <w:tcW w:w="1217" w:type="dxa"/>
          </w:tcPr>
          <w:p w:rsidR="002F4602" w:rsidRPr="00354790" w:rsidRDefault="002F4602" w:rsidP="00FE76B9">
            <w:pPr>
              <w:spacing w:line="500" w:lineRule="exact"/>
              <w:jc w:val="center"/>
              <w:rPr>
                <w:rFonts w:ascii="仿宋" w:eastAsia="仿宋" w:hAnsi="仿宋" w:cs="仿宋"/>
                <w:sz w:val="28"/>
                <w:szCs w:val="28"/>
              </w:rPr>
            </w:pPr>
            <w:r w:rsidRPr="00354790">
              <w:rPr>
                <w:rFonts w:ascii="仿宋" w:eastAsia="仿宋" w:hAnsi="仿宋" w:cs="仿宋"/>
                <w:sz w:val="28"/>
                <w:szCs w:val="28"/>
              </w:rPr>
              <w:t>2013</w:t>
            </w:r>
          </w:p>
        </w:tc>
        <w:tc>
          <w:tcPr>
            <w:tcW w:w="1217" w:type="dxa"/>
          </w:tcPr>
          <w:p w:rsidR="002F4602" w:rsidRPr="00354790" w:rsidRDefault="002F4602" w:rsidP="00FE76B9">
            <w:pPr>
              <w:spacing w:line="500" w:lineRule="exact"/>
              <w:jc w:val="center"/>
              <w:rPr>
                <w:rFonts w:ascii="仿宋" w:eastAsia="仿宋" w:hAnsi="仿宋" w:cs="仿宋"/>
                <w:sz w:val="28"/>
                <w:szCs w:val="28"/>
              </w:rPr>
            </w:pPr>
            <w:r w:rsidRPr="00354790">
              <w:rPr>
                <w:rFonts w:ascii="仿宋" w:eastAsia="仿宋" w:hAnsi="仿宋" w:cs="仿宋"/>
                <w:sz w:val="28"/>
                <w:szCs w:val="28"/>
              </w:rPr>
              <w:t>2017</w:t>
            </w:r>
          </w:p>
        </w:tc>
        <w:tc>
          <w:tcPr>
            <w:tcW w:w="1217" w:type="dxa"/>
          </w:tcPr>
          <w:p w:rsidR="002F4602" w:rsidRPr="00354790" w:rsidRDefault="002F4602" w:rsidP="00FE76B9">
            <w:pPr>
              <w:spacing w:line="500" w:lineRule="exact"/>
              <w:jc w:val="center"/>
              <w:rPr>
                <w:rFonts w:ascii="仿宋" w:eastAsia="仿宋" w:hAnsi="仿宋" w:cs="仿宋"/>
                <w:sz w:val="28"/>
                <w:szCs w:val="28"/>
              </w:rPr>
            </w:pPr>
            <w:r w:rsidRPr="00354790">
              <w:rPr>
                <w:rFonts w:ascii="仿宋" w:eastAsia="仿宋" w:hAnsi="仿宋" w:cs="仿宋"/>
                <w:sz w:val="28"/>
                <w:szCs w:val="28"/>
              </w:rPr>
              <w:t>2013</w:t>
            </w:r>
          </w:p>
        </w:tc>
        <w:tc>
          <w:tcPr>
            <w:tcW w:w="1218" w:type="dxa"/>
          </w:tcPr>
          <w:p w:rsidR="002F4602" w:rsidRPr="00354790" w:rsidRDefault="002F4602" w:rsidP="00FE76B9">
            <w:pPr>
              <w:spacing w:line="500" w:lineRule="exact"/>
              <w:jc w:val="center"/>
              <w:rPr>
                <w:rFonts w:ascii="仿宋" w:eastAsia="仿宋" w:hAnsi="仿宋" w:cs="仿宋"/>
                <w:sz w:val="28"/>
                <w:szCs w:val="28"/>
              </w:rPr>
            </w:pPr>
            <w:r w:rsidRPr="00354790">
              <w:rPr>
                <w:rFonts w:ascii="仿宋" w:eastAsia="仿宋" w:hAnsi="仿宋" w:cs="仿宋"/>
                <w:sz w:val="28"/>
                <w:szCs w:val="28"/>
              </w:rPr>
              <w:t>2017</w:t>
            </w:r>
          </w:p>
        </w:tc>
        <w:tc>
          <w:tcPr>
            <w:tcW w:w="1218" w:type="dxa"/>
          </w:tcPr>
          <w:p w:rsidR="002F4602" w:rsidRPr="00354790" w:rsidRDefault="002F4602" w:rsidP="00FE76B9">
            <w:pPr>
              <w:spacing w:line="500" w:lineRule="exact"/>
              <w:jc w:val="center"/>
              <w:rPr>
                <w:rFonts w:ascii="仿宋" w:eastAsia="仿宋" w:hAnsi="仿宋" w:cs="仿宋"/>
                <w:sz w:val="28"/>
                <w:szCs w:val="28"/>
              </w:rPr>
            </w:pPr>
            <w:r w:rsidRPr="00354790">
              <w:rPr>
                <w:rFonts w:ascii="仿宋" w:eastAsia="仿宋" w:hAnsi="仿宋" w:cs="仿宋"/>
                <w:sz w:val="28"/>
                <w:szCs w:val="28"/>
              </w:rPr>
              <w:t>2013</w:t>
            </w:r>
          </w:p>
        </w:tc>
        <w:tc>
          <w:tcPr>
            <w:tcW w:w="1218" w:type="dxa"/>
          </w:tcPr>
          <w:p w:rsidR="002F4602" w:rsidRPr="00354790" w:rsidRDefault="002F4602" w:rsidP="00FE76B9">
            <w:pPr>
              <w:spacing w:line="500" w:lineRule="exact"/>
              <w:jc w:val="center"/>
              <w:rPr>
                <w:rFonts w:ascii="仿宋" w:eastAsia="仿宋" w:hAnsi="仿宋" w:cs="仿宋"/>
                <w:sz w:val="28"/>
                <w:szCs w:val="28"/>
              </w:rPr>
            </w:pPr>
            <w:r w:rsidRPr="00354790">
              <w:rPr>
                <w:rFonts w:ascii="仿宋" w:eastAsia="仿宋" w:hAnsi="仿宋" w:cs="仿宋"/>
                <w:sz w:val="28"/>
                <w:szCs w:val="28"/>
              </w:rPr>
              <w:t>2017</w:t>
            </w:r>
          </w:p>
        </w:tc>
      </w:tr>
      <w:tr w:rsidR="002F4602" w:rsidRPr="00354790" w:rsidTr="00F47C2E">
        <w:tc>
          <w:tcPr>
            <w:tcW w:w="929" w:type="dxa"/>
          </w:tcPr>
          <w:p w:rsidR="002F4602" w:rsidRPr="00354790" w:rsidRDefault="002F4602" w:rsidP="00FE76B9">
            <w:pPr>
              <w:spacing w:line="500" w:lineRule="exact"/>
              <w:jc w:val="center"/>
              <w:rPr>
                <w:rFonts w:ascii="仿宋" w:eastAsia="仿宋" w:hAnsi="仿宋" w:cs="仿宋"/>
                <w:sz w:val="28"/>
                <w:szCs w:val="28"/>
              </w:rPr>
            </w:pPr>
            <w:r w:rsidRPr="00354790">
              <w:rPr>
                <w:rFonts w:ascii="仿宋" w:eastAsia="仿宋" w:hAnsi="仿宋" w:cs="仿宋" w:hint="eastAsia"/>
                <w:sz w:val="28"/>
                <w:szCs w:val="28"/>
              </w:rPr>
              <w:t>人数</w:t>
            </w:r>
          </w:p>
        </w:tc>
        <w:tc>
          <w:tcPr>
            <w:tcW w:w="1217" w:type="dxa"/>
          </w:tcPr>
          <w:p w:rsidR="002F4602" w:rsidRPr="00354790" w:rsidRDefault="002F4602" w:rsidP="00FE76B9">
            <w:pPr>
              <w:spacing w:line="500" w:lineRule="exact"/>
              <w:jc w:val="center"/>
              <w:rPr>
                <w:rFonts w:ascii="仿宋" w:eastAsia="仿宋" w:hAnsi="仿宋" w:cs="仿宋"/>
                <w:sz w:val="28"/>
                <w:szCs w:val="28"/>
              </w:rPr>
            </w:pPr>
            <w:r w:rsidRPr="00354790">
              <w:rPr>
                <w:rFonts w:ascii="仿宋" w:eastAsia="仿宋" w:hAnsi="仿宋" w:cs="仿宋"/>
                <w:sz w:val="28"/>
                <w:szCs w:val="28"/>
              </w:rPr>
              <w:t>0</w:t>
            </w:r>
          </w:p>
        </w:tc>
        <w:tc>
          <w:tcPr>
            <w:tcW w:w="1217" w:type="dxa"/>
          </w:tcPr>
          <w:p w:rsidR="002F4602" w:rsidRPr="00354790" w:rsidRDefault="002F4602" w:rsidP="00FE76B9">
            <w:pPr>
              <w:spacing w:line="500" w:lineRule="exact"/>
              <w:jc w:val="center"/>
              <w:rPr>
                <w:rFonts w:ascii="仿宋" w:eastAsia="仿宋" w:hAnsi="仿宋" w:cs="仿宋"/>
                <w:sz w:val="28"/>
                <w:szCs w:val="28"/>
              </w:rPr>
            </w:pPr>
            <w:r w:rsidRPr="00354790">
              <w:rPr>
                <w:rFonts w:ascii="仿宋" w:eastAsia="仿宋" w:hAnsi="仿宋" w:cs="仿宋"/>
                <w:sz w:val="28"/>
                <w:szCs w:val="28"/>
              </w:rPr>
              <w:t>2</w:t>
            </w:r>
          </w:p>
        </w:tc>
        <w:tc>
          <w:tcPr>
            <w:tcW w:w="1217" w:type="dxa"/>
          </w:tcPr>
          <w:p w:rsidR="002F4602" w:rsidRPr="00354790" w:rsidRDefault="002F4602" w:rsidP="00FE76B9">
            <w:pPr>
              <w:spacing w:line="500" w:lineRule="exact"/>
              <w:jc w:val="center"/>
              <w:rPr>
                <w:rFonts w:ascii="仿宋" w:eastAsia="仿宋" w:hAnsi="仿宋" w:cs="仿宋"/>
                <w:sz w:val="28"/>
                <w:szCs w:val="28"/>
              </w:rPr>
            </w:pPr>
            <w:r w:rsidRPr="00354790">
              <w:rPr>
                <w:rFonts w:ascii="仿宋" w:eastAsia="仿宋" w:hAnsi="仿宋" w:cs="仿宋"/>
                <w:sz w:val="28"/>
                <w:szCs w:val="28"/>
              </w:rPr>
              <w:t>5</w:t>
            </w:r>
          </w:p>
        </w:tc>
        <w:tc>
          <w:tcPr>
            <w:tcW w:w="1218" w:type="dxa"/>
          </w:tcPr>
          <w:p w:rsidR="002F4602" w:rsidRPr="00354790" w:rsidRDefault="001300A1" w:rsidP="00FE76B9">
            <w:pPr>
              <w:spacing w:line="500" w:lineRule="exact"/>
              <w:jc w:val="center"/>
              <w:rPr>
                <w:rFonts w:ascii="仿宋" w:eastAsia="仿宋" w:hAnsi="仿宋" w:cs="仿宋"/>
                <w:sz w:val="28"/>
                <w:szCs w:val="28"/>
              </w:rPr>
            </w:pPr>
            <w:r>
              <w:rPr>
                <w:rFonts w:ascii="仿宋" w:eastAsia="仿宋" w:hAnsi="仿宋" w:cs="仿宋" w:hint="eastAsia"/>
                <w:sz w:val="28"/>
                <w:szCs w:val="28"/>
              </w:rPr>
              <w:t>6</w:t>
            </w:r>
          </w:p>
        </w:tc>
        <w:tc>
          <w:tcPr>
            <w:tcW w:w="1218" w:type="dxa"/>
          </w:tcPr>
          <w:p w:rsidR="002F4602" w:rsidRPr="00354790" w:rsidRDefault="002F4602" w:rsidP="00FE76B9">
            <w:pPr>
              <w:spacing w:line="500" w:lineRule="exact"/>
              <w:jc w:val="center"/>
              <w:rPr>
                <w:rFonts w:ascii="仿宋" w:eastAsia="仿宋" w:hAnsi="仿宋" w:cs="仿宋"/>
                <w:sz w:val="28"/>
                <w:szCs w:val="28"/>
              </w:rPr>
            </w:pPr>
            <w:r w:rsidRPr="00354790">
              <w:rPr>
                <w:rFonts w:ascii="仿宋" w:eastAsia="仿宋" w:hAnsi="仿宋" w:cs="仿宋"/>
                <w:sz w:val="28"/>
                <w:szCs w:val="28"/>
              </w:rPr>
              <w:t>5</w:t>
            </w:r>
          </w:p>
        </w:tc>
        <w:tc>
          <w:tcPr>
            <w:tcW w:w="1218" w:type="dxa"/>
          </w:tcPr>
          <w:p w:rsidR="002F4602" w:rsidRPr="00354790" w:rsidRDefault="002F4602" w:rsidP="00FE76B9">
            <w:pPr>
              <w:tabs>
                <w:tab w:val="center" w:pos="501"/>
              </w:tabs>
              <w:spacing w:line="500" w:lineRule="exact"/>
              <w:jc w:val="center"/>
              <w:rPr>
                <w:rFonts w:ascii="仿宋" w:eastAsia="仿宋" w:hAnsi="仿宋" w:cs="仿宋"/>
                <w:sz w:val="28"/>
                <w:szCs w:val="28"/>
              </w:rPr>
            </w:pPr>
            <w:r w:rsidRPr="00354790">
              <w:rPr>
                <w:rFonts w:ascii="仿宋" w:eastAsia="仿宋" w:hAnsi="仿宋" w:cs="仿宋"/>
                <w:sz w:val="28"/>
                <w:szCs w:val="28"/>
              </w:rPr>
              <w:t>12</w:t>
            </w:r>
          </w:p>
        </w:tc>
      </w:tr>
      <w:tr w:rsidR="002F4602" w:rsidRPr="00354790" w:rsidTr="00F47C2E">
        <w:tc>
          <w:tcPr>
            <w:tcW w:w="929" w:type="dxa"/>
          </w:tcPr>
          <w:p w:rsidR="002F4602" w:rsidRPr="00354790" w:rsidRDefault="002F4602" w:rsidP="00FE76B9">
            <w:pPr>
              <w:spacing w:line="500" w:lineRule="exact"/>
              <w:jc w:val="center"/>
              <w:rPr>
                <w:rFonts w:ascii="仿宋" w:eastAsia="仿宋" w:hAnsi="仿宋" w:cs="仿宋"/>
                <w:sz w:val="28"/>
                <w:szCs w:val="28"/>
              </w:rPr>
            </w:pPr>
            <w:r w:rsidRPr="00354790">
              <w:rPr>
                <w:rFonts w:ascii="仿宋" w:eastAsia="仿宋" w:hAnsi="仿宋" w:cs="仿宋" w:hint="eastAsia"/>
                <w:sz w:val="28"/>
                <w:szCs w:val="28"/>
              </w:rPr>
              <w:t>比例</w:t>
            </w:r>
          </w:p>
        </w:tc>
        <w:tc>
          <w:tcPr>
            <w:tcW w:w="1217" w:type="dxa"/>
          </w:tcPr>
          <w:p w:rsidR="002F4602" w:rsidRPr="00354790" w:rsidRDefault="002F4602" w:rsidP="00FE76B9">
            <w:pPr>
              <w:spacing w:line="500" w:lineRule="exact"/>
              <w:jc w:val="center"/>
              <w:rPr>
                <w:rFonts w:ascii="仿宋" w:eastAsia="仿宋" w:hAnsi="仿宋" w:cs="仿宋"/>
                <w:sz w:val="28"/>
                <w:szCs w:val="28"/>
              </w:rPr>
            </w:pPr>
            <w:r w:rsidRPr="00354790">
              <w:rPr>
                <w:rFonts w:ascii="仿宋" w:eastAsia="仿宋" w:hAnsi="仿宋" w:cs="仿宋"/>
                <w:sz w:val="28"/>
                <w:szCs w:val="28"/>
              </w:rPr>
              <w:t>0%</w:t>
            </w:r>
          </w:p>
        </w:tc>
        <w:tc>
          <w:tcPr>
            <w:tcW w:w="1217" w:type="dxa"/>
          </w:tcPr>
          <w:p w:rsidR="002F4602" w:rsidRPr="00354790" w:rsidRDefault="002F4602" w:rsidP="00FE76B9">
            <w:pPr>
              <w:spacing w:line="500" w:lineRule="exact"/>
              <w:jc w:val="center"/>
              <w:rPr>
                <w:rFonts w:ascii="仿宋" w:eastAsia="仿宋" w:hAnsi="仿宋" w:cs="仿宋"/>
                <w:sz w:val="28"/>
                <w:szCs w:val="28"/>
              </w:rPr>
            </w:pPr>
            <w:r w:rsidRPr="00354790">
              <w:rPr>
                <w:rFonts w:ascii="仿宋" w:eastAsia="仿宋" w:hAnsi="仿宋" w:cs="仿宋"/>
                <w:sz w:val="28"/>
                <w:szCs w:val="28"/>
              </w:rPr>
              <w:t>13.3%</w:t>
            </w:r>
          </w:p>
        </w:tc>
        <w:tc>
          <w:tcPr>
            <w:tcW w:w="1217" w:type="dxa"/>
          </w:tcPr>
          <w:p w:rsidR="002F4602" w:rsidRPr="00354790" w:rsidRDefault="002F4602" w:rsidP="00FE76B9">
            <w:pPr>
              <w:spacing w:line="500" w:lineRule="exact"/>
              <w:jc w:val="center"/>
              <w:rPr>
                <w:rFonts w:ascii="仿宋" w:eastAsia="仿宋" w:hAnsi="仿宋" w:cs="仿宋"/>
                <w:sz w:val="28"/>
                <w:szCs w:val="28"/>
              </w:rPr>
            </w:pPr>
            <w:r w:rsidRPr="00354790">
              <w:rPr>
                <w:rFonts w:ascii="仿宋" w:eastAsia="仿宋" w:hAnsi="仿宋" w:cs="仿宋"/>
                <w:sz w:val="28"/>
                <w:szCs w:val="28"/>
              </w:rPr>
              <w:t>38.5%</w:t>
            </w:r>
          </w:p>
        </w:tc>
        <w:tc>
          <w:tcPr>
            <w:tcW w:w="1218" w:type="dxa"/>
          </w:tcPr>
          <w:p w:rsidR="002F4602" w:rsidRPr="00354790" w:rsidRDefault="002F4602" w:rsidP="00FE76B9">
            <w:pPr>
              <w:spacing w:line="500" w:lineRule="exact"/>
              <w:jc w:val="center"/>
              <w:rPr>
                <w:rFonts w:ascii="仿宋" w:eastAsia="仿宋" w:hAnsi="仿宋" w:cs="仿宋"/>
                <w:sz w:val="28"/>
                <w:szCs w:val="28"/>
              </w:rPr>
            </w:pPr>
            <w:r w:rsidRPr="00354790">
              <w:rPr>
                <w:rFonts w:ascii="仿宋" w:eastAsia="仿宋" w:hAnsi="仿宋" w:cs="仿宋"/>
                <w:sz w:val="28"/>
                <w:szCs w:val="28"/>
              </w:rPr>
              <w:t>33.3%</w:t>
            </w:r>
          </w:p>
        </w:tc>
        <w:tc>
          <w:tcPr>
            <w:tcW w:w="1218" w:type="dxa"/>
          </w:tcPr>
          <w:p w:rsidR="002F4602" w:rsidRPr="00354790" w:rsidRDefault="002F4602" w:rsidP="00FE76B9">
            <w:pPr>
              <w:spacing w:line="500" w:lineRule="exact"/>
              <w:jc w:val="center"/>
              <w:rPr>
                <w:rFonts w:ascii="仿宋" w:eastAsia="仿宋" w:hAnsi="仿宋" w:cs="仿宋"/>
                <w:sz w:val="28"/>
                <w:szCs w:val="28"/>
              </w:rPr>
            </w:pPr>
            <w:r w:rsidRPr="00354790">
              <w:rPr>
                <w:rFonts w:ascii="仿宋" w:eastAsia="仿宋" w:hAnsi="仿宋" w:cs="仿宋"/>
                <w:sz w:val="28"/>
                <w:szCs w:val="28"/>
              </w:rPr>
              <w:t>38.5%</w:t>
            </w:r>
          </w:p>
        </w:tc>
        <w:tc>
          <w:tcPr>
            <w:tcW w:w="1218" w:type="dxa"/>
          </w:tcPr>
          <w:p w:rsidR="002F4602" w:rsidRPr="00354790" w:rsidRDefault="002F4602" w:rsidP="00FE76B9">
            <w:pPr>
              <w:spacing w:line="500" w:lineRule="exact"/>
              <w:jc w:val="center"/>
              <w:rPr>
                <w:rFonts w:ascii="仿宋" w:eastAsia="仿宋" w:hAnsi="仿宋" w:cs="仿宋"/>
                <w:sz w:val="28"/>
                <w:szCs w:val="28"/>
              </w:rPr>
            </w:pPr>
            <w:r w:rsidRPr="00354790">
              <w:rPr>
                <w:rFonts w:ascii="仿宋" w:eastAsia="仿宋" w:hAnsi="仿宋" w:cs="仿宋"/>
                <w:sz w:val="28"/>
                <w:szCs w:val="28"/>
              </w:rPr>
              <w:t>80%</w:t>
            </w:r>
          </w:p>
        </w:tc>
      </w:tr>
    </w:tbl>
    <w:p w:rsidR="00743F74" w:rsidRDefault="00743F74" w:rsidP="00743F74">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在生师比方面，</w:t>
      </w:r>
      <w:r w:rsidRPr="00743F74">
        <w:rPr>
          <w:rFonts w:ascii="仿宋" w:eastAsia="仿宋" w:hAnsi="仿宋" w:cs="仿宋" w:hint="eastAsia"/>
          <w:sz w:val="28"/>
          <w:szCs w:val="28"/>
        </w:rPr>
        <w:t>法学专业</w:t>
      </w:r>
      <w:r>
        <w:rPr>
          <w:rFonts w:ascii="仿宋" w:eastAsia="仿宋" w:hAnsi="仿宋" w:cs="仿宋" w:hint="eastAsia"/>
          <w:sz w:val="28"/>
          <w:szCs w:val="28"/>
        </w:rPr>
        <w:t>17</w:t>
      </w:r>
      <w:r w:rsidRPr="00743F74">
        <w:rPr>
          <w:rFonts w:ascii="仿宋" w:eastAsia="仿宋" w:hAnsi="仿宋" w:cs="仿宋" w:hint="eastAsia"/>
          <w:sz w:val="28"/>
          <w:szCs w:val="28"/>
        </w:rPr>
        <w:t>年在校生806人，教师</w:t>
      </w:r>
      <w:r>
        <w:rPr>
          <w:rFonts w:ascii="仿宋" w:eastAsia="仿宋" w:hAnsi="仿宋" w:cs="仿宋" w:hint="eastAsia"/>
          <w:sz w:val="28"/>
          <w:szCs w:val="28"/>
        </w:rPr>
        <w:t>40</w:t>
      </w:r>
      <w:r w:rsidRPr="00743F74">
        <w:rPr>
          <w:rFonts w:ascii="仿宋" w:eastAsia="仿宋" w:hAnsi="仿宋" w:cs="仿宋" w:hint="eastAsia"/>
          <w:sz w:val="28"/>
          <w:szCs w:val="28"/>
        </w:rPr>
        <w:t>人，生师比</w:t>
      </w:r>
      <w:r>
        <w:rPr>
          <w:rFonts w:ascii="仿宋" w:eastAsia="仿宋" w:hAnsi="仿宋" w:cs="仿宋" w:hint="eastAsia"/>
          <w:sz w:val="28"/>
          <w:szCs w:val="28"/>
        </w:rPr>
        <w:t>20.15</w:t>
      </w:r>
      <w:r w:rsidR="00B61B0C">
        <w:rPr>
          <w:rFonts w:ascii="仿宋" w:eastAsia="仿宋" w:hAnsi="仿宋" w:cs="仿宋" w:hint="eastAsia"/>
          <w:sz w:val="28"/>
          <w:szCs w:val="28"/>
        </w:rPr>
        <w:t>；</w:t>
      </w:r>
      <w:r w:rsidRPr="00743F74">
        <w:rPr>
          <w:rFonts w:ascii="仿宋" w:eastAsia="仿宋" w:hAnsi="仿宋" w:cs="仿宋" w:hint="eastAsia"/>
          <w:sz w:val="28"/>
          <w:szCs w:val="28"/>
        </w:rPr>
        <w:t>行政管理专业299人，教师15人，生师比19.9</w:t>
      </w:r>
      <w:r>
        <w:rPr>
          <w:rFonts w:ascii="仿宋" w:eastAsia="仿宋" w:hAnsi="仿宋" w:cs="仿宋" w:hint="eastAsia"/>
          <w:sz w:val="28"/>
          <w:szCs w:val="28"/>
        </w:rPr>
        <w:t>。两个专业</w:t>
      </w:r>
      <w:r w:rsidRPr="00743F74">
        <w:rPr>
          <w:rFonts w:ascii="仿宋" w:eastAsia="仿宋" w:hAnsi="仿宋" w:cs="仿宋" w:hint="eastAsia"/>
          <w:sz w:val="28"/>
          <w:szCs w:val="28"/>
        </w:rPr>
        <w:t>未达到普通高等学校基本办学条件指标标准18。</w:t>
      </w:r>
    </w:p>
    <w:p w:rsidR="00743F74" w:rsidRDefault="00743F74" w:rsidP="00B61B0C">
      <w:pPr>
        <w:spacing w:line="500" w:lineRule="exact"/>
        <w:ind w:firstLineChars="200" w:firstLine="560"/>
        <w:rPr>
          <w:rFonts w:ascii="仿宋" w:eastAsia="仿宋" w:hAnsi="仿宋" w:cs="仿宋"/>
          <w:sz w:val="28"/>
          <w:szCs w:val="28"/>
        </w:rPr>
      </w:pPr>
      <w:r w:rsidRPr="00743F74">
        <w:rPr>
          <w:rFonts w:ascii="仿宋" w:eastAsia="仿宋" w:hAnsi="仿宋" w:cs="仿宋" w:hint="eastAsia"/>
          <w:sz w:val="28"/>
          <w:szCs w:val="28"/>
        </w:rPr>
        <w:t>法律专业现有专任教师</w:t>
      </w:r>
      <w:r>
        <w:rPr>
          <w:rFonts w:ascii="仿宋" w:eastAsia="仿宋" w:hAnsi="仿宋" w:cs="仿宋" w:hint="eastAsia"/>
          <w:sz w:val="28"/>
          <w:szCs w:val="28"/>
        </w:rPr>
        <w:t>40</w:t>
      </w:r>
      <w:r w:rsidRPr="00743F74">
        <w:rPr>
          <w:rFonts w:ascii="仿宋" w:eastAsia="仿宋" w:hAnsi="仿宋" w:cs="仿宋" w:hint="eastAsia"/>
          <w:sz w:val="28"/>
          <w:szCs w:val="28"/>
        </w:rPr>
        <w:t>名，其中教授</w:t>
      </w:r>
      <w:r>
        <w:rPr>
          <w:rFonts w:ascii="仿宋" w:eastAsia="仿宋" w:hAnsi="仿宋" w:cs="仿宋" w:hint="eastAsia"/>
          <w:sz w:val="28"/>
          <w:szCs w:val="28"/>
        </w:rPr>
        <w:t>7</w:t>
      </w:r>
      <w:r w:rsidRPr="00743F74">
        <w:rPr>
          <w:rFonts w:ascii="仿宋" w:eastAsia="仿宋" w:hAnsi="仿宋" w:cs="仿宋" w:hint="eastAsia"/>
          <w:sz w:val="28"/>
          <w:szCs w:val="28"/>
        </w:rPr>
        <w:t>人，副教授</w:t>
      </w:r>
      <w:r>
        <w:rPr>
          <w:rFonts w:ascii="仿宋" w:eastAsia="仿宋" w:hAnsi="仿宋" w:cs="仿宋" w:hint="eastAsia"/>
          <w:sz w:val="28"/>
          <w:szCs w:val="28"/>
        </w:rPr>
        <w:t>1</w:t>
      </w:r>
      <w:r w:rsidR="00B61B0C">
        <w:rPr>
          <w:rFonts w:ascii="仿宋" w:eastAsia="仿宋" w:hAnsi="仿宋" w:cs="仿宋" w:hint="eastAsia"/>
          <w:sz w:val="28"/>
          <w:szCs w:val="28"/>
        </w:rPr>
        <w:t>4</w:t>
      </w:r>
      <w:r w:rsidRPr="00743F74">
        <w:rPr>
          <w:rFonts w:ascii="仿宋" w:eastAsia="仿宋" w:hAnsi="仿宋" w:cs="仿宋" w:hint="eastAsia"/>
          <w:sz w:val="28"/>
          <w:szCs w:val="28"/>
        </w:rPr>
        <w:t>人，高级职称比例</w:t>
      </w:r>
      <w:r w:rsidR="00B61B0C">
        <w:rPr>
          <w:rFonts w:ascii="仿宋" w:eastAsia="仿宋" w:hAnsi="仿宋" w:cs="仿宋" w:hint="eastAsia"/>
          <w:sz w:val="28"/>
          <w:szCs w:val="28"/>
        </w:rPr>
        <w:t>52.5</w:t>
      </w:r>
      <w:r w:rsidRPr="00743F74">
        <w:rPr>
          <w:rFonts w:ascii="仿宋" w:eastAsia="仿宋" w:hAnsi="仿宋" w:cs="仿宋" w:hint="eastAsia"/>
          <w:sz w:val="28"/>
          <w:szCs w:val="28"/>
        </w:rPr>
        <w:t>%。行政管理专业现有专任教师15名，其中教授2人，副教授</w:t>
      </w:r>
      <w:r w:rsidR="00D4163D">
        <w:rPr>
          <w:rFonts w:ascii="仿宋" w:eastAsia="仿宋" w:hAnsi="仿宋" w:cs="仿宋" w:hint="eastAsia"/>
          <w:sz w:val="28"/>
          <w:szCs w:val="28"/>
        </w:rPr>
        <w:t>6</w:t>
      </w:r>
      <w:r w:rsidRPr="00743F74">
        <w:rPr>
          <w:rFonts w:ascii="仿宋" w:eastAsia="仿宋" w:hAnsi="仿宋" w:cs="仿宋" w:hint="eastAsia"/>
          <w:sz w:val="28"/>
          <w:szCs w:val="28"/>
        </w:rPr>
        <w:t>人，高级职称比例</w:t>
      </w:r>
      <w:r w:rsidR="00D4163D">
        <w:rPr>
          <w:rFonts w:ascii="仿宋" w:eastAsia="仿宋" w:hAnsi="仿宋" w:cs="仿宋" w:hint="eastAsia"/>
          <w:sz w:val="28"/>
          <w:szCs w:val="28"/>
        </w:rPr>
        <w:t>53.3</w:t>
      </w:r>
      <w:r w:rsidRPr="00743F74">
        <w:rPr>
          <w:rFonts w:ascii="仿宋" w:eastAsia="仿宋" w:hAnsi="仿宋" w:cs="仿宋" w:hint="eastAsia"/>
          <w:sz w:val="28"/>
          <w:szCs w:val="28"/>
        </w:rPr>
        <w:t>%。均达到普通高等学校基本办学条件指标标准30%。具有研究生学位教师占专任教师的比例是100%，达到普通高等学校基本办学条件指标标准30%。</w:t>
      </w:r>
    </w:p>
    <w:p w:rsidR="00AB23FE" w:rsidRPr="00806B91" w:rsidRDefault="00AB23FE" w:rsidP="00AB23FE">
      <w:pPr>
        <w:spacing w:line="500" w:lineRule="exact"/>
        <w:ind w:firstLineChars="200" w:firstLine="560"/>
        <w:rPr>
          <w:rFonts w:ascii="仿宋" w:eastAsia="仿宋" w:hAnsi="仿宋"/>
          <w:sz w:val="28"/>
          <w:szCs w:val="28"/>
        </w:rPr>
      </w:pPr>
      <w:r w:rsidRPr="00806B91">
        <w:rPr>
          <w:rFonts w:ascii="仿宋" w:eastAsia="仿宋" w:hAnsi="仿宋" w:hint="eastAsia"/>
          <w:sz w:val="28"/>
          <w:szCs w:val="28"/>
        </w:rPr>
        <w:t>学院专任教师的专业水平较高，教学能力得到学生充分肯定。在历届学校青年教师基本功大赛中，获得1个二等奖，7个三等奖；全院教师的学生评教分平均</w:t>
      </w:r>
      <w:r w:rsidR="00352B15" w:rsidRPr="00806B91">
        <w:rPr>
          <w:rFonts w:ascii="仿宋" w:eastAsia="仿宋" w:hAnsi="仿宋" w:hint="eastAsia"/>
          <w:sz w:val="28"/>
          <w:szCs w:val="28"/>
        </w:rPr>
        <w:t>在85</w:t>
      </w:r>
      <w:r w:rsidRPr="00806B91">
        <w:rPr>
          <w:rFonts w:ascii="仿宋" w:eastAsia="仿宋" w:hAnsi="仿宋" w:hint="eastAsia"/>
          <w:sz w:val="28"/>
          <w:szCs w:val="28"/>
        </w:rPr>
        <w:t>分</w:t>
      </w:r>
      <w:r w:rsidR="00352B15" w:rsidRPr="00806B91">
        <w:rPr>
          <w:rFonts w:ascii="仿宋" w:eastAsia="仿宋" w:hAnsi="仿宋" w:hint="eastAsia"/>
          <w:sz w:val="28"/>
          <w:szCs w:val="28"/>
        </w:rPr>
        <w:t>以上</w:t>
      </w:r>
      <w:r w:rsidRPr="00806B91">
        <w:rPr>
          <w:rFonts w:ascii="仿宋" w:eastAsia="仿宋" w:hAnsi="仿宋" w:hint="eastAsia"/>
          <w:sz w:val="28"/>
          <w:szCs w:val="28"/>
        </w:rPr>
        <w:t>。</w:t>
      </w:r>
      <w:r w:rsidR="00352B15" w:rsidRPr="00806B91">
        <w:rPr>
          <w:rFonts w:ascii="仿宋" w:eastAsia="仿宋" w:hAnsi="仿宋" w:hint="eastAsia"/>
          <w:sz w:val="28"/>
          <w:szCs w:val="28"/>
        </w:rPr>
        <w:t>结合学校“四个专项治理”，</w:t>
      </w:r>
      <w:r w:rsidR="00EA4745" w:rsidRPr="00806B91">
        <w:rPr>
          <w:rFonts w:ascii="仿宋" w:eastAsia="仿宋" w:hAnsi="仿宋" w:hint="eastAsia"/>
          <w:sz w:val="28"/>
          <w:szCs w:val="28"/>
        </w:rPr>
        <w:t>学院</w:t>
      </w:r>
      <w:r w:rsidR="00352B15" w:rsidRPr="00806B91">
        <w:rPr>
          <w:rFonts w:ascii="仿宋" w:eastAsia="仿宋" w:hAnsi="仿宋" w:hint="eastAsia"/>
          <w:sz w:val="28"/>
          <w:szCs w:val="28"/>
        </w:rPr>
        <w:t>加强师德师风教育，引导</w:t>
      </w:r>
      <w:r w:rsidRPr="00806B91">
        <w:rPr>
          <w:rFonts w:ascii="仿宋" w:eastAsia="仿宋" w:hAnsi="仿宋" w:hint="eastAsia"/>
          <w:sz w:val="28"/>
          <w:szCs w:val="28"/>
        </w:rPr>
        <w:t>教师关心学生成长，并</w:t>
      </w:r>
      <w:r w:rsidR="00352B15" w:rsidRPr="00806B91">
        <w:rPr>
          <w:rFonts w:ascii="仿宋" w:eastAsia="仿宋" w:hAnsi="仿宋" w:hint="eastAsia"/>
          <w:sz w:val="28"/>
          <w:szCs w:val="28"/>
        </w:rPr>
        <w:t>得到</w:t>
      </w:r>
      <w:r w:rsidRPr="00806B91">
        <w:rPr>
          <w:rFonts w:ascii="仿宋" w:eastAsia="仿宋" w:hAnsi="仿宋" w:hint="eastAsia"/>
          <w:sz w:val="28"/>
          <w:szCs w:val="28"/>
        </w:rPr>
        <w:t>学生称赞</w:t>
      </w:r>
      <w:r w:rsidR="00352B15" w:rsidRPr="00806B91">
        <w:rPr>
          <w:rFonts w:ascii="仿宋" w:eastAsia="仿宋" w:hAnsi="仿宋" w:hint="eastAsia"/>
          <w:sz w:val="28"/>
          <w:szCs w:val="28"/>
        </w:rPr>
        <w:t>。先后</w:t>
      </w:r>
      <w:r w:rsidRPr="00806B91">
        <w:rPr>
          <w:rFonts w:ascii="仿宋" w:eastAsia="仿宋" w:hAnsi="仿宋" w:hint="eastAsia"/>
          <w:sz w:val="28"/>
          <w:szCs w:val="28"/>
        </w:rPr>
        <w:t>共有3名教师获得学校“三育人”荣誉称号，</w:t>
      </w:r>
      <w:r w:rsidR="00352B15" w:rsidRPr="00806B91">
        <w:rPr>
          <w:rFonts w:ascii="仿宋" w:eastAsia="仿宋" w:hAnsi="仿宋" w:hint="eastAsia"/>
          <w:sz w:val="28"/>
          <w:szCs w:val="28"/>
        </w:rPr>
        <w:t>1名教师获学校首届“最受欢迎的教师”荣誉称号。全院所有教授、副教授至少承担一门专业课程，约70%教师主持校级以上教研项目。学院也重视提高教师的教学水平，通过“内外结合，抓两头、促中间”等方式实现。内外结合中的“外”主要是鼓励教师参加国内相关教学能力提升培训会、研讨会；“内”是通过校院两级督导团（组）抓好</w:t>
      </w:r>
      <w:r w:rsidR="00DC0432" w:rsidRPr="00806B91">
        <w:rPr>
          <w:rFonts w:ascii="仿宋" w:eastAsia="仿宋" w:hAnsi="仿宋" w:hint="eastAsia"/>
          <w:sz w:val="28"/>
          <w:szCs w:val="28"/>
        </w:rPr>
        <w:t>本科</w:t>
      </w:r>
      <w:r w:rsidR="00352B15" w:rsidRPr="00806B91">
        <w:rPr>
          <w:rFonts w:ascii="仿宋" w:eastAsia="仿宋" w:hAnsi="仿宋" w:hint="eastAsia"/>
          <w:sz w:val="28"/>
          <w:szCs w:val="28"/>
        </w:rPr>
        <w:t>教学质量监控</w:t>
      </w:r>
      <w:r w:rsidR="00DC0432" w:rsidRPr="00806B91">
        <w:rPr>
          <w:rFonts w:ascii="仿宋" w:eastAsia="仿宋" w:hAnsi="仿宋" w:hint="eastAsia"/>
          <w:sz w:val="28"/>
          <w:szCs w:val="28"/>
        </w:rPr>
        <w:t>。“抓两头，促中间”主要是通过校院两级示范课、公开课，发挥教学效果较好老师的示范、引导作用，</w:t>
      </w:r>
      <w:r w:rsidR="00EA4745" w:rsidRPr="00806B91">
        <w:rPr>
          <w:rFonts w:ascii="仿宋" w:eastAsia="仿宋" w:hAnsi="仿宋" w:hint="eastAsia"/>
          <w:sz w:val="28"/>
          <w:szCs w:val="28"/>
        </w:rPr>
        <w:t>同时</w:t>
      </w:r>
      <w:r w:rsidR="00DC0432" w:rsidRPr="00806B91">
        <w:rPr>
          <w:rFonts w:ascii="仿宋" w:eastAsia="仿宋" w:hAnsi="仿宋" w:hint="eastAsia"/>
          <w:sz w:val="28"/>
          <w:szCs w:val="28"/>
        </w:rPr>
        <w:t>加强对40岁以下教师课堂教</w:t>
      </w:r>
      <w:r w:rsidR="00DC0432" w:rsidRPr="00806B91">
        <w:rPr>
          <w:rFonts w:ascii="仿宋" w:eastAsia="仿宋" w:hAnsi="仿宋" w:hint="eastAsia"/>
          <w:sz w:val="28"/>
          <w:szCs w:val="28"/>
        </w:rPr>
        <w:lastRenderedPageBreak/>
        <w:t>学方面的指导，提高教学水平，带动“中间地带”老师，</w:t>
      </w:r>
      <w:r w:rsidR="00791790" w:rsidRPr="00806B91">
        <w:rPr>
          <w:rFonts w:ascii="仿宋" w:eastAsia="仿宋" w:hAnsi="仿宋" w:hint="eastAsia"/>
          <w:sz w:val="28"/>
          <w:szCs w:val="28"/>
        </w:rPr>
        <w:t>最终</w:t>
      </w:r>
      <w:r w:rsidR="00DC0432" w:rsidRPr="00806B91">
        <w:rPr>
          <w:rFonts w:ascii="仿宋" w:eastAsia="仿宋" w:hAnsi="仿宋" w:hint="eastAsia"/>
          <w:sz w:val="28"/>
          <w:szCs w:val="28"/>
        </w:rPr>
        <w:t>促进全院教师教学能力</w:t>
      </w:r>
      <w:r w:rsidR="00EA4745" w:rsidRPr="00806B91">
        <w:rPr>
          <w:rFonts w:ascii="仿宋" w:eastAsia="仿宋" w:hAnsi="仿宋" w:hint="eastAsia"/>
          <w:sz w:val="28"/>
          <w:szCs w:val="28"/>
        </w:rPr>
        <w:t>整体</w:t>
      </w:r>
      <w:r w:rsidR="00DC0432" w:rsidRPr="00806B91">
        <w:rPr>
          <w:rFonts w:ascii="仿宋" w:eastAsia="仿宋" w:hAnsi="仿宋" w:hint="eastAsia"/>
          <w:sz w:val="28"/>
          <w:szCs w:val="28"/>
        </w:rPr>
        <w:t>提升</w:t>
      </w:r>
      <w:r w:rsidR="00180F5C">
        <w:rPr>
          <w:rFonts w:ascii="仿宋" w:eastAsia="仿宋" w:hAnsi="仿宋" w:hint="eastAsia"/>
          <w:sz w:val="28"/>
          <w:szCs w:val="28"/>
        </w:rPr>
        <w:t>。</w:t>
      </w:r>
      <w:r w:rsidR="00DC0432" w:rsidRPr="00806B91">
        <w:rPr>
          <w:rFonts w:ascii="仿宋" w:eastAsia="仿宋" w:hAnsi="仿宋" w:hint="eastAsia"/>
          <w:sz w:val="28"/>
          <w:szCs w:val="28"/>
        </w:rPr>
        <w:t>学院也十分重视教师的专业能力，鼓励教师通过在国内外进修访学、攻读学位等方式提升自己专业能力，四年来共有</w:t>
      </w:r>
      <w:r w:rsidR="00791790" w:rsidRPr="00806B91">
        <w:rPr>
          <w:rFonts w:ascii="仿宋" w:eastAsia="仿宋" w:hAnsi="仿宋" w:hint="eastAsia"/>
          <w:sz w:val="28"/>
          <w:szCs w:val="28"/>
        </w:rPr>
        <w:t>6名教师攻读博士学位，5名教师</w:t>
      </w:r>
      <w:r w:rsidR="0073217E" w:rsidRPr="00806B91">
        <w:rPr>
          <w:rFonts w:ascii="仿宋" w:eastAsia="仿宋" w:hAnsi="仿宋" w:hint="eastAsia"/>
          <w:sz w:val="28"/>
          <w:szCs w:val="28"/>
        </w:rPr>
        <w:t>获得</w:t>
      </w:r>
      <w:r w:rsidR="00791790" w:rsidRPr="00806B91">
        <w:rPr>
          <w:rFonts w:ascii="仿宋" w:eastAsia="仿宋" w:hAnsi="仿宋" w:hint="eastAsia"/>
          <w:sz w:val="28"/>
          <w:szCs w:val="28"/>
        </w:rPr>
        <w:t>博士学位，赴美国、澳大利亚等高校访学、考察30余人次。</w:t>
      </w:r>
    </w:p>
    <w:p w:rsidR="002F4602" w:rsidRPr="00B014CD" w:rsidRDefault="002F4602" w:rsidP="00FE76B9">
      <w:pPr>
        <w:spacing w:line="500" w:lineRule="exact"/>
        <w:ind w:firstLine="624"/>
        <w:rPr>
          <w:rFonts w:ascii="仿宋" w:eastAsia="仿宋" w:hAnsi="仿宋"/>
          <w:sz w:val="28"/>
          <w:szCs w:val="28"/>
        </w:rPr>
      </w:pPr>
      <w:r w:rsidRPr="00B014CD">
        <w:rPr>
          <w:rFonts w:ascii="仿宋" w:eastAsia="仿宋" w:hAnsi="仿宋"/>
          <w:sz w:val="28"/>
          <w:szCs w:val="28"/>
        </w:rPr>
        <w:t>2</w:t>
      </w:r>
      <w:r w:rsidRPr="00B014CD">
        <w:rPr>
          <w:rFonts w:ascii="仿宋" w:eastAsia="仿宋" w:hAnsi="仿宋" w:hint="eastAsia"/>
          <w:sz w:val="28"/>
          <w:szCs w:val="28"/>
        </w:rPr>
        <w:t>．</w:t>
      </w:r>
      <w:r w:rsidRPr="00B014CD">
        <w:rPr>
          <w:rFonts w:ascii="仿宋" w:eastAsia="仿宋" w:hAnsi="仿宋"/>
          <w:sz w:val="28"/>
          <w:szCs w:val="28"/>
        </w:rPr>
        <w:t xml:space="preserve"> </w:t>
      </w:r>
      <w:r w:rsidRPr="00B014CD">
        <w:rPr>
          <w:rFonts w:ascii="仿宋" w:eastAsia="仿宋" w:hAnsi="仿宋" w:hint="eastAsia"/>
          <w:sz w:val="28"/>
          <w:szCs w:val="28"/>
        </w:rPr>
        <w:t>教学资源</w:t>
      </w:r>
    </w:p>
    <w:p w:rsidR="002F4602" w:rsidRPr="00354790" w:rsidRDefault="002F4602" w:rsidP="002E4FDB">
      <w:pPr>
        <w:spacing w:line="500" w:lineRule="exact"/>
        <w:ind w:firstLine="624"/>
        <w:rPr>
          <w:rFonts w:ascii="仿宋" w:eastAsia="仿宋" w:hAnsi="仿宋"/>
          <w:sz w:val="28"/>
          <w:szCs w:val="28"/>
        </w:rPr>
      </w:pPr>
      <w:r w:rsidRPr="00D66EB6">
        <w:rPr>
          <w:rFonts w:ascii="仿宋" w:eastAsia="仿宋" w:hAnsi="仿宋" w:hint="eastAsia"/>
          <w:sz w:val="28"/>
          <w:szCs w:val="28"/>
        </w:rPr>
        <w:t>法学院现</w:t>
      </w:r>
      <w:r w:rsidR="00971C00" w:rsidRPr="00806B91">
        <w:rPr>
          <w:rFonts w:ascii="仿宋" w:eastAsia="仿宋" w:hAnsi="仿宋" w:hint="eastAsia"/>
          <w:sz w:val="28"/>
          <w:szCs w:val="28"/>
        </w:rPr>
        <w:t>有法学、行政管理2</w:t>
      </w:r>
      <w:r w:rsidRPr="00806B91">
        <w:rPr>
          <w:rFonts w:ascii="仿宋" w:eastAsia="仿宋" w:hAnsi="仿宋" w:hint="eastAsia"/>
          <w:sz w:val="28"/>
          <w:szCs w:val="28"/>
        </w:rPr>
        <w:t>个本科</w:t>
      </w:r>
      <w:r w:rsidR="00971C00" w:rsidRPr="00806B91">
        <w:rPr>
          <w:rFonts w:ascii="仿宋" w:eastAsia="仿宋" w:hAnsi="仿宋" w:hint="eastAsia"/>
          <w:sz w:val="28"/>
          <w:szCs w:val="28"/>
        </w:rPr>
        <w:t>招生专业，</w:t>
      </w:r>
      <w:r w:rsidRPr="00806B91">
        <w:rPr>
          <w:rFonts w:ascii="仿宋" w:eastAsia="仿宋" w:hAnsi="仿宋" w:hint="eastAsia"/>
          <w:sz w:val="28"/>
          <w:szCs w:val="28"/>
        </w:rPr>
        <w:t>在校生</w:t>
      </w:r>
      <w:r w:rsidRPr="00806B91">
        <w:rPr>
          <w:rFonts w:ascii="仿宋" w:eastAsia="仿宋" w:hAnsi="仿宋"/>
          <w:sz w:val="28"/>
          <w:szCs w:val="28"/>
        </w:rPr>
        <w:t>1143</w:t>
      </w:r>
      <w:r w:rsidRPr="00806B91">
        <w:rPr>
          <w:rFonts w:ascii="仿宋" w:eastAsia="仿宋" w:hAnsi="仿宋" w:hint="eastAsia"/>
          <w:sz w:val="28"/>
          <w:szCs w:val="28"/>
        </w:rPr>
        <w:t>人。近年来年均本科教学经费投入在</w:t>
      </w:r>
      <w:r w:rsidR="00971C00" w:rsidRPr="00806B91">
        <w:rPr>
          <w:rFonts w:ascii="仿宋" w:eastAsia="仿宋" w:hAnsi="仿宋" w:hint="eastAsia"/>
          <w:sz w:val="28"/>
          <w:szCs w:val="28"/>
        </w:rPr>
        <w:t>80</w:t>
      </w:r>
      <w:r w:rsidRPr="00806B91">
        <w:rPr>
          <w:rFonts w:ascii="仿宋" w:eastAsia="仿宋" w:hAnsi="仿宋" w:hint="eastAsia"/>
          <w:sz w:val="28"/>
          <w:szCs w:val="28"/>
        </w:rPr>
        <w:t>万元左右。</w:t>
      </w:r>
      <w:r w:rsidRPr="00354790">
        <w:rPr>
          <w:rFonts w:ascii="仿宋" w:eastAsia="仿宋" w:hAnsi="仿宋" w:hint="eastAsia"/>
          <w:sz w:val="28"/>
          <w:szCs w:val="28"/>
        </w:rPr>
        <w:t>与法院、检察院、政府部门合作建</w:t>
      </w:r>
      <w:r>
        <w:rPr>
          <w:rFonts w:ascii="仿宋" w:eastAsia="仿宋" w:hAnsi="仿宋" w:hint="eastAsia"/>
          <w:sz w:val="28"/>
          <w:szCs w:val="28"/>
        </w:rPr>
        <w:t>有</w:t>
      </w:r>
      <w:r w:rsidRPr="00354790">
        <w:rPr>
          <w:rFonts w:ascii="仿宋" w:eastAsia="仿宋" w:hAnsi="仿宋" w:hint="eastAsia"/>
          <w:sz w:val="28"/>
          <w:szCs w:val="28"/>
        </w:rPr>
        <w:t>二十几家实践教学基地。</w:t>
      </w:r>
    </w:p>
    <w:p w:rsidR="002F4602" w:rsidRPr="00354790" w:rsidRDefault="002F4602" w:rsidP="00D54B45">
      <w:pPr>
        <w:spacing w:line="500" w:lineRule="exact"/>
        <w:ind w:firstLineChars="200" w:firstLine="560"/>
        <w:jc w:val="center"/>
        <w:rPr>
          <w:rFonts w:ascii="楷体" w:eastAsia="楷体" w:hAnsi="楷体" w:cs="仿宋"/>
          <w:sz w:val="28"/>
          <w:szCs w:val="28"/>
        </w:rPr>
      </w:pPr>
      <w:r w:rsidRPr="00354790">
        <w:rPr>
          <w:rFonts w:ascii="楷体" w:eastAsia="楷体" w:hAnsi="楷体" w:cs="仿宋" w:hint="eastAsia"/>
          <w:sz w:val="28"/>
          <w:szCs w:val="28"/>
        </w:rPr>
        <w:t>法学院</w:t>
      </w:r>
      <w:r>
        <w:rPr>
          <w:rFonts w:ascii="楷体" w:eastAsia="楷体" w:hAnsi="楷体" w:cs="仿宋" w:hint="eastAsia"/>
          <w:sz w:val="28"/>
          <w:szCs w:val="28"/>
        </w:rPr>
        <w:t>本科</w:t>
      </w:r>
      <w:r w:rsidRPr="00354790">
        <w:rPr>
          <w:rFonts w:ascii="楷体" w:eastAsia="楷体" w:hAnsi="楷体" w:cs="仿宋" w:hint="eastAsia"/>
          <w:sz w:val="28"/>
          <w:szCs w:val="28"/>
        </w:rPr>
        <w:t>教学经费一览表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1704"/>
        <w:gridCol w:w="1705"/>
        <w:gridCol w:w="1705"/>
      </w:tblGrid>
      <w:tr w:rsidR="002F4602" w:rsidRPr="00354790" w:rsidTr="005D6707">
        <w:trPr>
          <w:jc w:val="center"/>
        </w:trPr>
        <w:tc>
          <w:tcPr>
            <w:tcW w:w="1704" w:type="dxa"/>
          </w:tcPr>
          <w:p w:rsidR="002F4602" w:rsidRPr="00354790" w:rsidRDefault="002F4602" w:rsidP="00FE76B9">
            <w:pPr>
              <w:spacing w:line="500" w:lineRule="exact"/>
              <w:jc w:val="center"/>
              <w:rPr>
                <w:rFonts w:ascii="仿宋" w:eastAsia="仿宋" w:hAnsi="仿宋"/>
                <w:sz w:val="28"/>
                <w:szCs w:val="28"/>
              </w:rPr>
            </w:pPr>
            <w:r w:rsidRPr="00354790">
              <w:rPr>
                <w:rFonts w:ascii="仿宋" w:eastAsia="仿宋" w:hAnsi="仿宋" w:hint="eastAsia"/>
                <w:sz w:val="28"/>
                <w:szCs w:val="28"/>
              </w:rPr>
              <w:t>年度</w:t>
            </w:r>
          </w:p>
        </w:tc>
        <w:tc>
          <w:tcPr>
            <w:tcW w:w="1704" w:type="dxa"/>
          </w:tcPr>
          <w:p w:rsidR="002F4602" w:rsidRPr="00354790" w:rsidRDefault="002F4602" w:rsidP="00FE76B9">
            <w:pPr>
              <w:spacing w:line="500" w:lineRule="exact"/>
              <w:jc w:val="center"/>
              <w:rPr>
                <w:rFonts w:ascii="仿宋" w:eastAsia="仿宋" w:hAnsi="仿宋"/>
                <w:sz w:val="28"/>
                <w:szCs w:val="28"/>
              </w:rPr>
            </w:pPr>
            <w:r w:rsidRPr="00354790">
              <w:rPr>
                <w:rFonts w:ascii="仿宋" w:eastAsia="仿宋" w:hAnsi="仿宋"/>
                <w:sz w:val="28"/>
                <w:szCs w:val="28"/>
              </w:rPr>
              <w:t>2015</w:t>
            </w:r>
          </w:p>
        </w:tc>
        <w:tc>
          <w:tcPr>
            <w:tcW w:w="1705" w:type="dxa"/>
          </w:tcPr>
          <w:p w:rsidR="002F4602" w:rsidRPr="00354790" w:rsidRDefault="002F4602" w:rsidP="00FE76B9">
            <w:pPr>
              <w:spacing w:line="500" w:lineRule="exact"/>
              <w:jc w:val="center"/>
              <w:rPr>
                <w:rFonts w:ascii="仿宋" w:eastAsia="仿宋" w:hAnsi="仿宋"/>
                <w:sz w:val="28"/>
                <w:szCs w:val="28"/>
              </w:rPr>
            </w:pPr>
            <w:r w:rsidRPr="00354790">
              <w:rPr>
                <w:rFonts w:ascii="仿宋" w:eastAsia="仿宋" w:hAnsi="仿宋"/>
                <w:sz w:val="28"/>
                <w:szCs w:val="28"/>
              </w:rPr>
              <w:t>2016</w:t>
            </w:r>
          </w:p>
        </w:tc>
        <w:tc>
          <w:tcPr>
            <w:tcW w:w="1705" w:type="dxa"/>
          </w:tcPr>
          <w:p w:rsidR="002F4602" w:rsidRPr="00354790" w:rsidRDefault="002F4602" w:rsidP="00FE76B9">
            <w:pPr>
              <w:spacing w:line="500" w:lineRule="exact"/>
              <w:jc w:val="center"/>
              <w:rPr>
                <w:rFonts w:ascii="仿宋" w:eastAsia="仿宋" w:hAnsi="仿宋"/>
                <w:sz w:val="28"/>
                <w:szCs w:val="28"/>
              </w:rPr>
            </w:pPr>
            <w:r w:rsidRPr="00354790">
              <w:rPr>
                <w:rFonts w:ascii="仿宋" w:eastAsia="仿宋" w:hAnsi="仿宋"/>
                <w:sz w:val="28"/>
                <w:szCs w:val="28"/>
              </w:rPr>
              <w:t>2017</w:t>
            </w:r>
          </w:p>
        </w:tc>
      </w:tr>
      <w:tr w:rsidR="002F4602" w:rsidRPr="00354790" w:rsidTr="005D6707">
        <w:trPr>
          <w:jc w:val="center"/>
        </w:trPr>
        <w:tc>
          <w:tcPr>
            <w:tcW w:w="1704" w:type="dxa"/>
          </w:tcPr>
          <w:p w:rsidR="002F4602" w:rsidRPr="00354790" w:rsidRDefault="002F4602" w:rsidP="00FE76B9">
            <w:pPr>
              <w:spacing w:line="500" w:lineRule="exact"/>
              <w:jc w:val="center"/>
              <w:rPr>
                <w:rFonts w:ascii="仿宋" w:eastAsia="仿宋" w:hAnsi="仿宋"/>
                <w:sz w:val="28"/>
                <w:szCs w:val="28"/>
              </w:rPr>
            </w:pPr>
            <w:r w:rsidRPr="00354790">
              <w:rPr>
                <w:rFonts w:ascii="仿宋" w:eastAsia="仿宋" w:hAnsi="仿宋" w:hint="eastAsia"/>
                <w:sz w:val="28"/>
                <w:szCs w:val="28"/>
              </w:rPr>
              <w:t>教学经费</w:t>
            </w:r>
          </w:p>
        </w:tc>
        <w:tc>
          <w:tcPr>
            <w:tcW w:w="1704" w:type="dxa"/>
          </w:tcPr>
          <w:p w:rsidR="002F4602" w:rsidRPr="00354790" w:rsidRDefault="002F4602" w:rsidP="00FE76B9">
            <w:pPr>
              <w:spacing w:line="500" w:lineRule="exact"/>
              <w:jc w:val="center"/>
              <w:rPr>
                <w:rFonts w:ascii="仿宋" w:eastAsia="仿宋" w:hAnsi="仿宋"/>
                <w:sz w:val="28"/>
                <w:szCs w:val="28"/>
              </w:rPr>
            </w:pPr>
            <w:r w:rsidRPr="00354790">
              <w:rPr>
                <w:rFonts w:ascii="仿宋" w:eastAsia="仿宋" w:hAnsi="仿宋"/>
                <w:sz w:val="28"/>
                <w:szCs w:val="28"/>
              </w:rPr>
              <w:t>114.7</w:t>
            </w:r>
            <w:r w:rsidRPr="00354790">
              <w:rPr>
                <w:rFonts w:ascii="仿宋" w:eastAsia="仿宋" w:hAnsi="仿宋" w:hint="eastAsia"/>
                <w:sz w:val="28"/>
                <w:szCs w:val="28"/>
              </w:rPr>
              <w:t>万</w:t>
            </w:r>
          </w:p>
        </w:tc>
        <w:tc>
          <w:tcPr>
            <w:tcW w:w="1705" w:type="dxa"/>
          </w:tcPr>
          <w:p w:rsidR="002F4602" w:rsidRPr="00354790" w:rsidRDefault="002F4602" w:rsidP="00FE76B9">
            <w:pPr>
              <w:spacing w:line="500" w:lineRule="exact"/>
              <w:jc w:val="center"/>
              <w:rPr>
                <w:rFonts w:ascii="仿宋" w:eastAsia="仿宋" w:hAnsi="仿宋"/>
                <w:sz w:val="28"/>
                <w:szCs w:val="28"/>
              </w:rPr>
            </w:pPr>
            <w:r w:rsidRPr="00354790">
              <w:rPr>
                <w:rFonts w:ascii="仿宋" w:eastAsia="仿宋" w:hAnsi="仿宋"/>
                <w:sz w:val="28"/>
                <w:szCs w:val="28"/>
              </w:rPr>
              <w:t>62.4</w:t>
            </w:r>
            <w:r w:rsidRPr="00354790">
              <w:rPr>
                <w:rFonts w:ascii="仿宋" w:eastAsia="仿宋" w:hAnsi="仿宋" w:hint="eastAsia"/>
                <w:sz w:val="28"/>
                <w:szCs w:val="28"/>
              </w:rPr>
              <w:t>万</w:t>
            </w:r>
          </w:p>
        </w:tc>
        <w:tc>
          <w:tcPr>
            <w:tcW w:w="1705" w:type="dxa"/>
          </w:tcPr>
          <w:p w:rsidR="002F4602" w:rsidRPr="00354790" w:rsidRDefault="002F4602" w:rsidP="00FE76B9">
            <w:pPr>
              <w:spacing w:line="500" w:lineRule="exact"/>
              <w:jc w:val="center"/>
              <w:rPr>
                <w:rFonts w:ascii="仿宋" w:eastAsia="仿宋" w:hAnsi="仿宋"/>
                <w:sz w:val="28"/>
                <w:szCs w:val="28"/>
              </w:rPr>
            </w:pPr>
            <w:r w:rsidRPr="00354790">
              <w:rPr>
                <w:rFonts w:ascii="仿宋" w:eastAsia="仿宋" w:hAnsi="仿宋"/>
                <w:sz w:val="28"/>
                <w:szCs w:val="28"/>
              </w:rPr>
              <w:t>59.5</w:t>
            </w:r>
          </w:p>
        </w:tc>
      </w:tr>
    </w:tbl>
    <w:p w:rsidR="002F4602" w:rsidRPr="00354790" w:rsidRDefault="002F4602" w:rsidP="00FE76B9">
      <w:pPr>
        <w:spacing w:line="500" w:lineRule="exact"/>
        <w:ind w:firstLine="624"/>
        <w:rPr>
          <w:rFonts w:ascii="仿宋" w:eastAsia="仿宋" w:hAnsi="仿宋"/>
          <w:sz w:val="28"/>
          <w:szCs w:val="28"/>
        </w:rPr>
      </w:pPr>
      <w:r w:rsidRPr="00354790">
        <w:rPr>
          <w:rFonts w:ascii="仿宋" w:eastAsia="仿宋" w:hAnsi="仿宋" w:hint="eastAsia"/>
          <w:sz w:val="28"/>
          <w:szCs w:val="28"/>
        </w:rPr>
        <w:t>法学院现</w:t>
      </w:r>
      <w:r>
        <w:rPr>
          <w:rFonts w:ascii="仿宋" w:eastAsia="仿宋" w:hAnsi="仿宋" w:hint="eastAsia"/>
          <w:sz w:val="28"/>
          <w:szCs w:val="28"/>
        </w:rPr>
        <w:t>有</w:t>
      </w:r>
      <w:r w:rsidRPr="00354790">
        <w:rPr>
          <w:rFonts w:ascii="仿宋" w:eastAsia="仿宋" w:hAnsi="仿宋" w:hint="eastAsia"/>
          <w:sz w:val="28"/>
          <w:szCs w:val="28"/>
        </w:rPr>
        <w:t>模拟法庭、电子政务两个实验室。模拟法庭实验室使用面积约</w:t>
      </w:r>
      <w:r w:rsidRPr="00354790">
        <w:rPr>
          <w:rFonts w:ascii="仿宋" w:eastAsia="仿宋" w:hAnsi="仿宋"/>
          <w:sz w:val="28"/>
          <w:szCs w:val="28"/>
        </w:rPr>
        <w:t>200</w:t>
      </w:r>
      <w:r w:rsidRPr="00354790">
        <w:rPr>
          <w:rFonts w:ascii="仿宋" w:eastAsia="仿宋" w:hAnsi="仿宋" w:hint="eastAsia"/>
          <w:sz w:val="28"/>
          <w:szCs w:val="28"/>
        </w:rPr>
        <w:t>平方米，</w:t>
      </w:r>
      <w:r>
        <w:rPr>
          <w:rFonts w:ascii="仿宋" w:eastAsia="仿宋" w:hAnsi="仿宋" w:hint="eastAsia"/>
          <w:sz w:val="28"/>
          <w:szCs w:val="28"/>
        </w:rPr>
        <w:t>经费</w:t>
      </w:r>
      <w:r w:rsidRPr="00354790">
        <w:rPr>
          <w:rFonts w:ascii="仿宋" w:eastAsia="仿宋" w:hAnsi="仿宋" w:hint="eastAsia"/>
          <w:sz w:val="28"/>
          <w:szCs w:val="28"/>
        </w:rPr>
        <w:t>投入</w:t>
      </w:r>
      <w:r w:rsidRPr="00354790">
        <w:rPr>
          <w:rFonts w:ascii="仿宋" w:eastAsia="仿宋" w:hAnsi="仿宋"/>
          <w:sz w:val="28"/>
          <w:szCs w:val="28"/>
        </w:rPr>
        <w:t>50</w:t>
      </w:r>
      <w:r w:rsidRPr="00354790">
        <w:rPr>
          <w:rFonts w:ascii="仿宋" w:eastAsia="仿宋" w:hAnsi="仿宋" w:hint="eastAsia"/>
          <w:sz w:val="28"/>
          <w:szCs w:val="28"/>
        </w:rPr>
        <w:t>余万。</w:t>
      </w:r>
      <w:r>
        <w:rPr>
          <w:rFonts w:ascii="仿宋" w:eastAsia="仿宋" w:hAnsi="仿宋" w:hint="eastAsia"/>
          <w:sz w:val="28"/>
          <w:szCs w:val="28"/>
        </w:rPr>
        <w:t>承担</w:t>
      </w:r>
      <w:r w:rsidRPr="00354790">
        <w:rPr>
          <w:rFonts w:ascii="仿宋" w:eastAsia="仿宋" w:hAnsi="仿宋" w:hint="eastAsia"/>
          <w:sz w:val="28"/>
          <w:szCs w:val="28"/>
        </w:rPr>
        <w:t>模拟法庭、法庭辩论演练与竞赛等</w:t>
      </w:r>
      <w:r>
        <w:rPr>
          <w:rFonts w:ascii="仿宋" w:eastAsia="仿宋" w:hAnsi="仿宋" w:hint="eastAsia"/>
          <w:sz w:val="28"/>
          <w:szCs w:val="28"/>
        </w:rPr>
        <w:t>课程的实验教学</w:t>
      </w:r>
      <w:r w:rsidRPr="00354790">
        <w:rPr>
          <w:rFonts w:ascii="仿宋" w:eastAsia="仿宋" w:hAnsi="仿宋" w:hint="eastAsia"/>
          <w:sz w:val="28"/>
          <w:szCs w:val="28"/>
        </w:rPr>
        <w:t>。电子政务实验室使用面积约</w:t>
      </w:r>
      <w:r w:rsidRPr="00354790">
        <w:rPr>
          <w:rFonts w:ascii="仿宋" w:eastAsia="仿宋" w:hAnsi="仿宋"/>
          <w:sz w:val="28"/>
          <w:szCs w:val="28"/>
        </w:rPr>
        <w:t>160</w:t>
      </w:r>
      <w:r w:rsidRPr="00354790">
        <w:rPr>
          <w:rFonts w:ascii="仿宋" w:eastAsia="仿宋" w:hAnsi="仿宋" w:hint="eastAsia"/>
          <w:sz w:val="28"/>
          <w:szCs w:val="28"/>
        </w:rPr>
        <w:t>平方米，</w:t>
      </w:r>
      <w:r>
        <w:rPr>
          <w:rFonts w:ascii="仿宋" w:eastAsia="仿宋" w:hAnsi="仿宋" w:hint="eastAsia"/>
          <w:sz w:val="28"/>
          <w:szCs w:val="28"/>
        </w:rPr>
        <w:t>经费投入</w:t>
      </w:r>
      <w:r w:rsidRPr="00354790">
        <w:rPr>
          <w:rFonts w:ascii="仿宋" w:eastAsia="仿宋" w:hAnsi="仿宋"/>
          <w:sz w:val="28"/>
          <w:szCs w:val="28"/>
        </w:rPr>
        <w:t>70</w:t>
      </w:r>
      <w:r w:rsidRPr="00354790">
        <w:rPr>
          <w:rFonts w:ascii="仿宋" w:eastAsia="仿宋" w:hAnsi="仿宋" w:hint="eastAsia"/>
          <w:sz w:val="28"/>
          <w:szCs w:val="28"/>
        </w:rPr>
        <w:t>余万元。主要教学软件包括电子政务教学实践平台、公务员模拟考试系统、公务员结构化面试平台、云课堂等。承担电子政务、办公自动化、公文写作与处理</w:t>
      </w:r>
      <w:r>
        <w:rPr>
          <w:rFonts w:ascii="仿宋" w:eastAsia="仿宋" w:hAnsi="仿宋" w:hint="eastAsia"/>
          <w:sz w:val="28"/>
          <w:szCs w:val="28"/>
        </w:rPr>
        <w:t>、计算机应用</w:t>
      </w:r>
      <w:r w:rsidRPr="00354790">
        <w:rPr>
          <w:rFonts w:ascii="仿宋" w:eastAsia="仿宋" w:hAnsi="仿宋" w:hint="eastAsia"/>
          <w:sz w:val="28"/>
          <w:szCs w:val="28"/>
        </w:rPr>
        <w:t>等</w:t>
      </w:r>
      <w:r>
        <w:rPr>
          <w:rFonts w:ascii="仿宋" w:eastAsia="仿宋" w:hAnsi="仿宋" w:hint="eastAsia"/>
          <w:sz w:val="28"/>
          <w:szCs w:val="28"/>
        </w:rPr>
        <w:t>课程的</w:t>
      </w:r>
      <w:r w:rsidRPr="00354790">
        <w:rPr>
          <w:rFonts w:ascii="仿宋" w:eastAsia="仿宋" w:hAnsi="仿宋" w:hint="eastAsia"/>
          <w:sz w:val="28"/>
          <w:szCs w:val="28"/>
        </w:rPr>
        <w:t>实验教学。</w:t>
      </w:r>
    </w:p>
    <w:p w:rsidR="002F4602" w:rsidRPr="00806B91" w:rsidRDefault="002F4602" w:rsidP="00FE76B9">
      <w:pPr>
        <w:spacing w:line="500" w:lineRule="exact"/>
        <w:ind w:firstLine="560"/>
        <w:rPr>
          <w:rFonts w:ascii="仿宋" w:eastAsia="仿宋" w:hAnsi="仿宋"/>
          <w:sz w:val="28"/>
          <w:szCs w:val="28"/>
        </w:rPr>
      </w:pPr>
      <w:r w:rsidRPr="00806B91">
        <w:rPr>
          <w:rFonts w:ascii="仿宋" w:eastAsia="仿宋" w:hAnsi="仿宋" w:hint="eastAsia"/>
          <w:sz w:val="28"/>
          <w:szCs w:val="28"/>
        </w:rPr>
        <w:t>法学院组建以来，鼓励教师加强科研</w:t>
      </w:r>
      <w:r w:rsidR="00EA4745" w:rsidRPr="00806B91">
        <w:rPr>
          <w:rFonts w:ascii="仿宋" w:eastAsia="仿宋" w:hAnsi="仿宋" w:hint="eastAsia"/>
          <w:sz w:val="28"/>
          <w:szCs w:val="28"/>
        </w:rPr>
        <w:t>以促进教学，主要通过两个途径来实现。一是教师结合</w:t>
      </w:r>
      <w:r w:rsidR="00971C00" w:rsidRPr="00806B91">
        <w:rPr>
          <w:rFonts w:ascii="仿宋" w:eastAsia="仿宋" w:hAnsi="仿宋" w:hint="eastAsia"/>
          <w:sz w:val="28"/>
          <w:szCs w:val="28"/>
        </w:rPr>
        <w:t>自己的研究方向指导本科生</w:t>
      </w:r>
      <w:r w:rsidR="00EA4745" w:rsidRPr="00806B91">
        <w:rPr>
          <w:rFonts w:ascii="仿宋" w:eastAsia="仿宋" w:hAnsi="仿宋" w:hint="eastAsia"/>
          <w:sz w:val="28"/>
          <w:szCs w:val="28"/>
        </w:rPr>
        <w:t>申报</w:t>
      </w:r>
      <w:r w:rsidR="00971C00" w:rsidRPr="00806B91">
        <w:rPr>
          <w:rFonts w:ascii="仿宋" w:eastAsia="仿宋" w:hAnsi="仿宋" w:hint="eastAsia"/>
          <w:sz w:val="28"/>
          <w:szCs w:val="28"/>
        </w:rPr>
        <w:t>各级各类创新创业项目、优秀毕业论文培育计划，撰写论文，并公开发</w:t>
      </w:r>
      <w:r w:rsidR="00EA4745" w:rsidRPr="00806B91">
        <w:rPr>
          <w:rFonts w:ascii="仿宋" w:eastAsia="仿宋" w:hAnsi="仿宋" w:hint="eastAsia"/>
          <w:sz w:val="28"/>
          <w:szCs w:val="28"/>
        </w:rPr>
        <w:t>表，培育本科生的研究性学习意识。二是教师以已获国家级、省部级项目</w:t>
      </w:r>
      <w:r w:rsidR="00971C00" w:rsidRPr="00806B91">
        <w:rPr>
          <w:rFonts w:ascii="仿宋" w:eastAsia="仿宋" w:hAnsi="仿宋" w:hint="eastAsia"/>
          <w:sz w:val="28"/>
          <w:szCs w:val="28"/>
        </w:rPr>
        <w:t>为主题，以暑期社会实践和讲授课程相关实践为载体，指导本科生开展调研活动，撰写调研报告。相关成果获校级调研报告一等奖，并收录进法治安徽</w:t>
      </w:r>
      <w:r w:rsidR="001300A1" w:rsidRPr="00806B91">
        <w:rPr>
          <w:rFonts w:ascii="仿宋" w:eastAsia="仿宋" w:hAnsi="仿宋" w:hint="eastAsia"/>
          <w:sz w:val="28"/>
          <w:szCs w:val="28"/>
        </w:rPr>
        <w:t>建设年度</w:t>
      </w:r>
      <w:r w:rsidR="00971C00" w:rsidRPr="00806B91">
        <w:rPr>
          <w:rFonts w:ascii="仿宋" w:eastAsia="仿宋" w:hAnsi="仿宋" w:hint="eastAsia"/>
          <w:sz w:val="28"/>
          <w:szCs w:val="28"/>
        </w:rPr>
        <w:t>研究报告中。</w:t>
      </w:r>
    </w:p>
    <w:p w:rsidR="002F4602" w:rsidRPr="00806B91" w:rsidRDefault="002F4602" w:rsidP="00FE76B9">
      <w:pPr>
        <w:spacing w:line="500" w:lineRule="exact"/>
        <w:ind w:firstLine="624"/>
        <w:rPr>
          <w:rFonts w:ascii="仿宋" w:eastAsia="仿宋" w:hAnsi="仿宋"/>
          <w:sz w:val="28"/>
          <w:szCs w:val="28"/>
        </w:rPr>
      </w:pPr>
      <w:r w:rsidRPr="00806B91">
        <w:rPr>
          <w:rFonts w:ascii="仿宋" w:eastAsia="仿宋" w:hAnsi="仿宋" w:hint="eastAsia"/>
          <w:sz w:val="28"/>
          <w:szCs w:val="28"/>
        </w:rPr>
        <w:t>法</w:t>
      </w:r>
      <w:r w:rsidR="001300A1" w:rsidRPr="00806B91">
        <w:rPr>
          <w:rFonts w:ascii="仿宋" w:eastAsia="仿宋" w:hAnsi="仿宋" w:hint="eastAsia"/>
          <w:sz w:val="28"/>
          <w:szCs w:val="28"/>
        </w:rPr>
        <w:t>学院积极</w:t>
      </w:r>
      <w:r w:rsidR="00C04E31" w:rsidRPr="00806B91">
        <w:rPr>
          <w:rFonts w:ascii="仿宋" w:eastAsia="仿宋" w:hAnsi="仿宋" w:hint="eastAsia"/>
          <w:sz w:val="28"/>
          <w:szCs w:val="28"/>
        </w:rPr>
        <w:t>利用</w:t>
      </w:r>
      <w:r w:rsidRPr="00806B91">
        <w:rPr>
          <w:rFonts w:ascii="仿宋" w:eastAsia="仿宋" w:hAnsi="仿宋" w:hint="eastAsia"/>
          <w:sz w:val="28"/>
          <w:szCs w:val="28"/>
        </w:rPr>
        <w:t>社会资源</w:t>
      </w:r>
      <w:r w:rsidR="00C04E31" w:rsidRPr="00806B91">
        <w:rPr>
          <w:rFonts w:ascii="仿宋" w:eastAsia="仿宋" w:hAnsi="仿宋" w:hint="eastAsia"/>
          <w:sz w:val="28"/>
          <w:szCs w:val="28"/>
        </w:rPr>
        <w:t>维本科生人才培养服务</w:t>
      </w:r>
      <w:r w:rsidRPr="00806B91">
        <w:rPr>
          <w:rFonts w:ascii="仿宋" w:eastAsia="仿宋" w:hAnsi="仿宋" w:hint="eastAsia"/>
          <w:sz w:val="28"/>
          <w:szCs w:val="28"/>
        </w:rPr>
        <w:t>。</w:t>
      </w:r>
      <w:r w:rsidR="00C04E31" w:rsidRPr="00806B91">
        <w:rPr>
          <w:rFonts w:ascii="仿宋" w:eastAsia="仿宋" w:hAnsi="仿宋" w:hint="eastAsia"/>
          <w:sz w:val="28"/>
          <w:szCs w:val="28"/>
        </w:rPr>
        <w:t>一是</w:t>
      </w:r>
      <w:r w:rsidR="00FE5808" w:rsidRPr="00806B91">
        <w:rPr>
          <w:rFonts w:ascii="仿宋" w:eastAsia="仿宋" w:hAnsi="仿宋" w:hint="eastAsia"/>
          <w:sz w:val="28"/>
          <w:szCs w:val="28"/>
        </w:rPr>
        <w:t>“开展</w:t>
      </w:r>
      <w:r w:rsidR="00FE5808" w:rsidRPr="00806B91">
        <w:rPr>
          <w:rFonts w:ascii="仿宋" w:eastAsia="仿宋" w:hAnsi="仿宋" w:hint="eastAsia"/>
          <w:sz w:val="28"/>
          <w:szCs w:val="28"/>
        </w:rPr>
        <w:lastRenderedPageBreak/>
        <w:t>两家进课堂”活动，</w:t>
      </w:r>
      <w:r w:rsidR="00791790" w:rsidRPr="00806B91">
        <w:rPr>
          <w:rFonts w:ascii="仿宋" w:eastAsia="仿宋" w:hAnsi="仿宋" w:hint="eastAsia"/>
          <w:sz w:val="28"/>
          <w:szCs w:val="28"/>
        </w:rPr>
        <w:t>邀请实务专家（司法部门和律师行业专家）和学术名家定期为本科生讲授</w:t>
      </w:r>
      <w:r w:rsidR="00FE5808" w:rsidRPr="00806B91">
        <w:rPr>
          <w:rFonts w:ascii="仿宋" w:eastAsia="仿宋" w:hAnsi="仿宋" w:hint="eastAsia"/>
          <w:sz w:val="28"/>
          <w:szCs w:val="28"/>
        </w:rPr>
        <w:t>法律理论与实践热点；二是柔性引进国内知名法学家中央党校一级教授张恒山和中国人民大学史际春教授，安排其每年给本科生系统讲授《法理学》、《经济法学》</w:t>
      </w:r>
      <w:r w:rsidR="00D66EB6">
        <w:rPr>
          <w:rFonts w:ascii="仿宋" w:eastAsia="仿宋" w:hAnsi="仿宋" w:hint="eastAsia"/>
          <w:sz w:val="28"/>
          <w:szCs w:val="28"/>
        </w:rPr>
        <w:t>等课程</w:t>
      </w:r>
      <w:r w:rsidR="00FE5808" w:rsidRPr="00806B91">
        <w:rPr>
          <w:rFonts w:ascii="仿宋" w:eastAsia="仿宋" w:hAnsi="仿宋" w:hint="eastAsia"/>
          <w:sz w:val="28"/>
          <w:szCs w:val="28"/>
        </w:rPr>
        <w:t>；三是社会助学资源较为丰富。企业、律师事务所和校友捐助奖助学</w:t>
      </w:r>
      <w:r w:rsidRPr="00806B91">
        <w:rPr>
          <w:rFonts w:ascii="仿宋" w:eastAsia="仿宋" w:hAnsi="仿宋" w:hint="eastAsia"/>
          <w:sz w:val="28"/>
          <w:szCs w:val="28"/>
        </w:rPr>
        <w:t>金达</w:t>
      </w:r>
      <w:r w:rsidRPr="00806B91">
        <w:rPr>
          <w:rFonts w:ascii="仿宋" w:eastAsia="仿宋" w:hAnsi="仿宋"/>
          <w:sz w:val="28"/>
          <w:szCs w:val="28"/>
        </w:rPr>
        <w:t>180</w:t>
      </w:r>
      <w:r w:rsidRPr="00806B91">
        <w:rPr>
          <w:rFonts w:ascii="仿宋" w:eastAsia="仿宋" w:hAnsi="仿宋" w:hint="eastAsia"/>
          <w:sz w:val="28"/>
          <w:szCs w:val="28"/>
        </w:rPr>
        <w:t>余万元。</w:t>
      </w:r>
    </w:p>
    <w:p w:rsidR="002F4602" w:rsidRPr="00354790" w:rsidRDefault="002F4602" w:rsidP="00FE76B9">
      <w:pPr>
        <w:numPr>
          <w:ilvl w:val="0"/>
          <w:numId w:val="1"/>
        </w:numPr>
        <w:spacing w:line="500" w:lineRule="exact"/>
        <w:ind w:firstLine="624"/>
        <w:rPr>
          <w:rFonts w:ascii="仿宋" w:eastAsia="仿宋" w:hAnsi="仿宋"/>
          <w:b/>
          <w:sz w:val="28"/>
          <w:szCs w:val="28"/>
        </w:rPr>
      </w:pPr>
      <w:r w:rsidRPr="00354790">
        <w:rPr>
          <w:rFonts w:ascii="仿宋" w:eastAsia="仿宋" w:hAnsi="仿宋" w:hint="eastAsia"/>
          <w:b/>
          <w:sz w:val="28"/>
          <w:szCs w:val="28"/>
        </w:rPr>
        <w:t>培养过程</w:t>
      </w:r>
    </w:p>
    <w:p w:rsidR="002F4602" w:rsidRPr="00B014CD" w:rsidRDefault="00EA26BA" w:rsidP="00FE76B9">
      <w:pPr>
        <w:spacing w:line="500" w:lineRule="exact"/>
        <w:ind w:firstLine="560"/>
        <w:rPr>
          <w:rFonts w:ascii="仿宋" w:eastAsia="仿宋" w:hAnsi="仿宋"/>
          <w:b/>
          <w:sz w:val="28"/>
          <w:szCs w:val="28"/>
        </w:rPr>
      </w:pPr>
      <w:r>
        <w:rPr>
          <w:rFonts w:ascii="仿宋" w:eastAsia="仿宋" w:hAnsi="仿宋" w:hint="eastAsia"/>
          <w:b/>
          <w:sz w:val="28"/>
          <w:szCs w:val="28"/>
        </w:rPr>
        <w:t>1.</w:t>
      </w:r>
      <w:r w:rsidR="002F4602" w:rsidRPr="00B014CD">
        <w:rPr>
          <w:rFonts w:ascii="仿宋" w:eastAsia="仿宋" w:hAnsi="仿宋" w:hint="eastAsia"/>
          <w:b/>
          <w:sz w:val="28"/>
          <w:szCs w:val="28"/>
        </w:rPr>
        <w:t>教学改革</w:t>
      </w:r>
    </w:p>
    <w:p w:rsidR="002F4602" w:rsidRDefault="003F2434" w:rsidP="003F2434">
      <w:pPr>
        <w:spacing w:line="500" w:lineRule="exact"/>
        <w:ind w:firstLine="560"/>
        <w:rPr>
          <w:rFonts w:ascii="仿宋" w:eastAsia="仿宋" w:hAnsi="仿宋"/>
          <w:sz w:val="28"/>
          <w:szCs w:val="28"/>
        </w:rPr>
      </w:pPr>
      <w:r>
        <w:rPr>
          <w:rFonts w:ascii="仿宋" w:eastAsia="仿宋" w:hAnsi="仿宋" w:hint="eastAsia"/>
          <w:sz w:val="28"/>
          <w:szCs w:val="28"/>
        </w:rPr>
        <w:t>学院教学改革</w:t>
      </w:r>
      <w:r w:rsidR="002F4602" w:rsidRPr="00354790">
        <w:rPr>
          <w:rFonts w:ascii="仿宋" w:eastAsia="仿宋" w:hAnsi="仿宋" w:hint="eastAsia"/>
          <w:sz w:val="28"/>
          <w:szCs w:val="28"/>
        </w:rPr>
        <w:t>坚持厚基础、宽口径、高素质、重能力的培养原则，</w:t>
      </w:r>
      <w:r>
        <w:rPr>
          <w:rFonts w:ascii="仿宋" w:eastAsia="仿宋" w:hAnsi="仿宋" w:hint="eastAsia"/>
          <w:sz w:val="28"/>
          <w:szCs w:val="28"/>
        </w:rPr>
        <w:t>以</w:t>
      </w:r>
      <w:r w:rsidR="002F4602" w:rsidRPr="00601486">
        <w:rPr>
          <w:rFonts w:ascii="仿宋" w:eastAsia="仿宋" w:hAnsi="仿宋" w:hint="eastAsia"/>
          <w:sz w:val="28"/>
          <w:szCs w:val="28"/>
        </w:rPr>
        <w:t>开展教育思想观念</w:t>
      </w:r>
      <w:r w:rsidR="002F4602">
        <w:rPr>
          <w:rFonts w:ascii="仿宋" w:eastAsia="仿宋" w:hAnsi="仿宋" w:hint="eastAsia"/>
          <w:sz w:val="28"/>
          <w:szCs w:val="28"/>
        </w:rPr>
        <w:t>大讨论</w:t>
      </w:r>
      <w:r>
        <w:rPr>
          <w:rFonts w:ascii="仿宋" w:eastAsia="仿宋" w:hAnsi="仿宋" w:hint="eastAsia"/>
          <w:sz w:val="28"/>
          <w:szCs w:val="28"/>
        </w:rPr>
        <w:t>为载体凝聚共识，</w:t>
      </w:r>
      <w:r w:rsidRPr="003F2434">
        <w:rPr>
          <w:rFonts w:ascii="仿宋" w:eastAsia="仿宋" w:hAnsi="仿宋" w:hint="eastAsia"/>
          <w:sz w:val="28"/>
          <w:szCs w:val="28"/>
        </w:rPr>
        <w:t>通过</w:t>
      </w:r>
      <w:r w:rsidR="00206485">
        <w:rPr>
          <w:rFonts w:ascii="仿宋" w:eastAsia="仿宋" w:hAnsi="仿宋" w:hint="eastAsia"/>
          <w:sz w:val="28"/>
          <w:szCs w:val="28"/>
        </w:rPr>
        <w:t>以</w:t>
      </w:r>
      <w:r w:rsidRPr="003F2434">
        <w:rPr>
          <w:rFonts w:ascii="仿宋" w:eastAsia="仿宋" w:hAnsi="仿宋" w:hint="eastAsia"/>
          <w:sz w:val="28"/>
          <w:szCs w:val="28"/>
        </w:rPr>
        <w:t>教研项目提升教学水平</w:t>
      </w:r>
      <w:r>
        <w:rPr>
          <w:rFonts w:ascii="仿宋" w:eastAsia="仿宋" w:hAnsi="仿宋" w:hint="eastAsia"/>
          <w:sz w:val="28"/>
          <w:szCs w:val="28"/>
        </w:rPr>
        <w:t>为基础，</w:t>
      </w:r>
      <w:r w:rsidRPr="003F2434">
        <w:rPr>
          <w:rFonts w:ascii="仿宋" w:eastAsia="仿宋" w:hAnsi="仿宋" w:hint="eastAsia"/>
          <w:sz w:val="28"/>
          <w:szCs w:val="28"/>
        </w:rPr>
        <w:t>以</w:t>
      </w:r>
      <w:r w:rsidR="0073217E">
        <w:rPr>
          <w:rFonts w:ascii="仿宋" w:eastAsia="仿宋" w:hAnsi="仿宋" w:hint="eastAsia"/>
          <w:sz w:val="28"/>
          <w:szCs w:val="28"/>
        </w:rPr>
        <w:t>改革</w:t>
      </w:r>
      <w:r w:rsidRPr="003F2434">
        <w:rPr>
          <w:rFonts w:ascii="仿宋" w:eastAsia="仿宋" w:hAnsi="仿宋" w:hint="eastAsia"/>
          <w:sz w:val="28"/>
          <w:szCs w:val="28"/>
        </w:rPr>
        <w:t>学生为主体的课堂教学模式</w:t>
      </w:r>
      <w:r w:rsidR="00206485">
        <w:rPr>
          <w:rFonts w:ascii="仿宋" w:eastAsia="仿宋" w:hAnsi="仿宋" w:hint="eastAsia"/>
          <w:sz w:val="28"/>
          <w:szCs w:val="28"/>
        </w:rPr>
        <w:t>为依托，</w:t>
      </w:r>
      <w:r>
        <w:rPr>
          <w:rFonts w:ascii="仿宋" w:eastAsia="仿宋" w:hAnsi="仿宋" w:hint="eastAsia"/>
          <w:sz w:val="28"/>
          <w:szCs w:val="28"/>
        </w:rPr>
        <w:t>以实施</w:t>
      </w:r>
      <w:r w:rsidRPr="007C16F9">
        <w:rPr>
          <w:rFonts w:ascii="仿宋" w:eastAsia="仿宋" w:hAnsi="仿宋" w:hint="eastAsia"/>
          <w:sz w:val="28"/>
          <w:szCs w:val="28"/>
        </w:rPr>
        <w:t>教、学、管一体化</w:t>
      </w:r>
      <w:r w:rsidR="00206485">
        <w:rPr>
          <w:rFonts w:ascii="仿宋" w:eastAsia="仿宋" w:hAnsi="仿宋" w:hint="eastAsia"/>
          <w:sz w:val="28"/>
          <w:szCs w:val="28"/>
        </w:rPr>
        <w:t>培养机制</w:t>
      </w:r>
      <w:r>
        <w:rPr>
          <w:rFonts w:ascii="仿宋" w:eastAsia="仿宋" w:hAnsi="仿宋" w:hint="eastAsia"/>
          <w:sz w:val="28"/>
          <w:szCs w:val="28"/>
        </w:rPr>
        <w:t>为</w:t>
      </w:r>
      <w:r w:rsidR="00206485">
        <w:rPr>
          <w:rFonts w:ascii="仿宋" w:eastAsia="仿宋" w:hAnsi="仿宋" w:hint="eastAsia"/>
          <w:sz w:val="28"/>
          <w:szCs w:val="28"/>
        </w:rPr>
        <w:t>保障</w:t>
      </w:r>
      <w:r>
        <w:rPr>
          <w:rFonts w:ascii="仿宋" w:eastAsia="仿宋" w:hAnsi="仿宋" w:hint="eastAsia"/>
          <w:sz w:val="28"/>
          <w:szCs w:val="28"/>
        </w:rPr>
        <w:t>，</w:t>
      </w:r>
      <w:r w:rsidR="00206485">
        <w:rPr>
          <w:rFonts w:ascii="仿宋" w:eastAsia="仿宋" w:hAnsi="仿宋" w:hint="eastAsia"/>
          <w:sz w:val="28"/>
          <w:szCs w:val="28"/>
        </w:rPr>
        <w:t>以探索</w:t>
      </w:r>
      <w:r>
        <w:rPr>
          <w:rFonts w:ascii="仿宋" w:eastAsia="仿宋" w:hAnsi="仿宋" w:hint="eastAsia"/>
          <w:sz w:val="28"/>
          <w:szCs w:val="28"/>
        </w:rPr>
        <w:t>精英化人才培养为试点</w:t>
      </w:r>
      <w:r w:rsidR="00206485">
        <w:rPr>
          <w:rFonts w:ascii="仿宋" w:eastAsia="仿宋" w:hAnsi="仿宋" w:hint="eastAsia"/>
          <w:sz w:val="28"/>
          <w:szCs w:val="28"/>
        </w:rPr>
        <w:t>，实现培养通识与专业</w:t>
      </w:r>
      <w:r w:rsidR="0073217E">
        <w:rPr>
          <w:rFonts w:ascii="仿宋" w:eastAsia="仿宋" w:hAnsi="仿宋" w:hint="eastAsia"/>
          <w:sz w:val="28"/>
          <w:szCs w:val="28"/>
        </w:rPr>
        <w:t>教育</w:t>
      </w:r>
      <w:r w:rsidR="00206485">
        <w:rPr>
          <w:rFonts w:ascii="仿宋" w:eastAsia="仿宋" w:hAnsi="仿宋" w:hint="eastAsia"/>
          <w:sz w:val="28"/>
          <w:szCs w:val="28"/>
        </w:rPr>
        <w:t>、理论与实践结合的复合型人才。主要做了以下工作：</w:t>
      </w:r>
    </w:p>
    <w:p w:rsidR="002F4602" w:rsidRDefault="00206485" w:rsidP="00206485">
      <w:pPr>
        <w:spacing w:line="500" w:lineRule="exact"/>
        <w:ind w:firstLine="560"/>
        <w:rPr>
          <w:rFonts w:ascii="仿宋" w:eastAsia="仿宋" w:hAnsi="仿宋"/>
          <w:sz w:val="28"/>
          <w:szCs w:val="28"/>
        </w:rPr>
      </w:pPr>
      <w:r>
        <w:rPr>
          <w:rFonts w:ascii="仿宋" w:eastAsia="仿宋" w:hAnsi="仿宋" w:hint="eastAsia"/>
          <w:sz w:val="28"/>
          <w:szCs w:val="28"/>
        </w:rPr>
        <w:t>一是开展以“培养什么样的人”为主题的</w:t>
      </w:r>
      <w:r w:rsidR="002F4602" w:rsidRPr="00601486">
        <w:rPr>
          <w:rFonts w:ascii="仿宋" w:eastAsia="仿宋" w:hAnsi="仿宋" w:hint="eastAsia"/>
          <w:sz w:val="28"/>
          <w:szCs w:val="28"/>
        </w:rPr>
        <w:t>教育思想观念研讨。</w:t>
      </w:r>
      <w:r w:rsidR="002F4602">
        <w:rPr>
          <w:rFonts w:ascii="仿宋" w:eastAsia="仿宋" w:hAnsi="仿宋" w:hint="eastAsia"/>
          <w:sz w:val="28"/>
          <w:szCs w:val="28"/>
        </w:rPr>
        <w:t>就</w:t>
      </w:r>
      <w:r w:rsidR="002F4602" w:rsidRPr="00601486">
        <w:rPr>
          <w:rFonts w:ascii="仿宋" w:eastAsia="仿宋" w:hAnsi="仿宋" w:hint="eastAsia"/>
          <w:sz w:val="28"/>
          <w:szCs w:val="28"/>
        </w:rPr>
        <w:t>专业</w:t>
      </w:r>
      <w:r w:rsidR="002F4602">
        <w:rPr>
          <w:rFonts w:ascii="仿宋" w:eastAsia="仿宋" w:hAnsi="仿宋" w:hint="eastAsia"/>
          <w:sz w:val="28"/>
          <w:szCs w:val="28"/>
        </w:rPr>
        <w:t>知识学习、实践能力培养、学科特色教育、道德品质提高等方面，</w:t>
      </w:r>
      <w:r w:rsidR="002F4602" w:rsidRPr="00601486">
        <w:rPr>
          <w:rFonts w:ascii="仿宋" w:eastAsia="仿宋" w:hAnsi="仿宋" w:hint="eastAsia"/>
          <w:sz w:val="28"/>
          <w:szCs w:val="28"/>
        </w:rPr>
        <w:t>深入探讨。</w:t>
      </w:r>
      <w:r w:rsidR="002F4602">
        <w:rPr>
          <w:rFonts w:ascii="仿宋" w:eastAsia="仿宋" w:hAnsi="仿宋" w:hint="eastAsia"/>
          <w:sz w:val="28"/>
          <w:szCs w:val="28"/>
        </w:rPr>
        <w:t>明确</w:t>
      </w:r>
      <w:r w:rsidR="002F4602" w:rsidRPr="00601486">
        <w:rPr>
          <w:rFonts w:ascii="仿宋" w:eastAsia="仿宋" w:hAnsi="仿宋" w:hint="eastAsia"/>
          <w:sz w:val="28"/>
          <w:szCs w:val="28"/>
        </w:rPr>
        <w:t>各专业人才培养定位，为制定科学合理的人才培养方案奠定了基础。</w:t>
      </w:r>
    </w:p>
    <w:p w:rsidR="002F4602" w:rsidRDefault="00206485" w:rsidP="00FE76B9">
      <w:pPr>
        <w:spacing w:line="500" w:lineRule="exact"/>
        <w:ind w:firstLine="560"/>
        <w:rPr>
          <w:rFonts w:ascii="仿宋" w:eastAsia="仿宋" w:hAnsi="仿宋"/>
          <w:sz w:val="28"/>
          <w:szCs w:val="28"/>
        </w:rPr>
      </w:pPr>
      <w:r>
        <w:rPr>
          <w:rFonts w:ascii="仿宋" w:eastAsia="仿宋" w:hAnsi="仿宋" w:hint="eastAsia"/>
          <w:sz w:val="28"/>
          <w:szCs w:val="28"/>
        </w:rPr>
        <w:t>二是</w:t>
      </w:r>
      <w:r w:rsidR="002F4602">
        <w:rPr>
          <w:rFonts w:ascii="仿宋" w:eastAsia="仿宋" w:hAnsi="仿宋" w:hint="eastAsia"/>
          <w:sz w:val="28"/>
          <w:szCs w:val="28"/>
        </w:rPr>
        <w:t>以专业为单位实行人才培养</w:t>
      </w:r>
      <w:r w:rsidR="002F4602" w:rsidRPr="007C16F9">
        <w:rPr>
          <w:rFonts w:ascii="仿宋" w:eastAsia="仿宋" w:hAnsi="仿宋" w:hint="eastAsia"/>
          <w:sz w:val="28"/>
          <w:szCs w:val="28"/>
        </w:rPr>
        <w:t>的教、学、管一体化，教师进专业，学生归专业，管理按专业。专业负责人在学院的领导下，主导所在专业教、学、管一体化工作的实施</w:t>
      </w:r>
      <w:r w:rsidR="002F4602">
        <w:rPr>
          <w:rFonts w:ascii="仿宋" w:eastAsia="仿宋" w:hAnsi="仿宋" w:hint="eastAsia"/>
          <w:sz w:val="28"/>
          <w:szCs w:val="28"/>
        </w:rPr>
        <w:t>，实现三个课堂联动。学院制定实施《</w:t>
      </w:r>
      <w:r w:rsidR="002F4602" w:rsidRPr="007C16F9">
        <w:rPr>
          <w:rFonts w:ascii="仿宋" w:eastAsia="仿宋" w:hAnsi="仿宋" w:hint="eastAsia"/>
          <w:sz w:val="28"/>
          <w:szCs w:val="28"/>
        </w:rPr>
        <w:t>法学院本科人才培养工作教、学、管一体化实施办法（试行）</w:t>
      </w:r>
      <w:r w:rsidR="002F4602">
        <w:rPr>
          <w:rFonts w:ascii="仿宋" w:eastAsia="仿宋" w:hAnsi="仿宋" w:hint="eastAsia"/>
          <w:sz w:val="28"/>
          <w:szCs w:val="28"/>
        </w:rPr>
        <w:t>》。</w:t>
      </w:r>
    </w:p>
    <w:p w:rsidR="002F4602" w:rsidRPr="00E350BC" w:rsidRDefault="00206485" w:rsidP="00FE76B9">
      <w:pPr>
        <w:spacing w:line="500" w:lineRule="exact"/>
        <w:ind w:firstLine="624"/>
        <w:rPr>
          <w:rFonts w:ascii="仿宋" w:eastAsia="仿宋" w:hAnsi="仿宋"/>
          <w:sz w:val="28"/>
          <w:szCs w:val="28"/>
        </w:rPr>
      </w:pPr>
      <w:r>
        <w:rPr>
          <w:rFonts w:ascii="仿宋" w:eastAsia="仿宋" w:hAnsi="仿宋" w:hint="eastAsia"/>
          <w:sz w:val="28"/>
          <w:szCs w:val="28"/>
        </w:rPr>
        <w:t>三是</w:t>
      </w:r>
      <w:r w:rsidR="002F4602" w:rsidRPr="00E350BC">
        <w:rPr>
          <w:rFonts w:ascii="仿宋" w:eastAsia="仿宋" w:hAnsi="仿宋" w:hint="eastAsia"/>
          <w:sz w:val="28"/>
          <w:szCs w:val="28"/>
        </w:rPr>
        <w:t>依托国家“</w:t>
      </w:r>
      <w:r w:rsidR="002F4602" w:rsidRPr="00E350BC">
        <w:rPr>
          <w:rFonts w:ascii="仿宋" w:eastAsia="仿宋" w:hAnsi="仿宋"/>
          <w:sz w:val="28"/>
          <w:szCs w:val="28"/>
        </w:rPr>
        <w:t>2011</w:t>
      </w:r>
      <w:r w:rsidR="002F4602" w:rsidRPr="00E350BC">
        <w:rPr>
          <w:rFonts w:ascii="仿宋" w:eastAsia="仿宋" w:hAnsi="仿宋" w:hint="eastAsia"/>
          <w:sz w:val="28"/>
          <w:szCs w:val="28"/>
        </w:rPr>
        <w:t>计划”司法文明协同创新中心在我校设立的安徽卓越司法人才培养基地，开办“卓越司法人才培养实验班”</w:t>
      </w:r>
      <w:r w:rsidR="002F4602">
        <w:rPr>
          <w:rFonts w:ascii="仿宋" w:eastAsia="仿宋" w:hAnsi="仿宋" w:hint="eastAsia"/>
          <w:sz w:val="28"/>
          <w:szCs w:val="28"/>
        </w:rPr>
        <w:t>，每年招生人数</w:t>
      </w:r>
      <w:r w:rsidR="002F4602">
        <w:rPr>
          <w:rFonts w:ascii="仿宋" w:eastAsia="仿宋" w:hAnsi="仿宋"/>
          <w:sz w:val="28"/>
          <w:szCs w:val="28"/>
        </w:rPr>
        <w:t>40</w:t>
      </w:r>
      <w:r w:rsidR="002F4602">
        <w:rPr>
          <w:rFonts w:ascii="仿宋" w:eastAsia="仿宋" w:hAnsi="仿宋" w:hint="eastAsia"/>
          <w:sz w:val="28"/>
          <w:szCs w:val="28"/>
        </w:rPr>
        <w:t>人。该班单独编制培养方案，小班教学，加强通识教育，</w:t>
      </w:r>
      <w:r>
        <w:rPr>
          <w:rFonts w:ascii="仿宋" w:eastAsia="仿宋" w:hAnsi="仿宋" w:hint="eastAsia"/>
          <w:sz w:val="28"/>
          <w:szCs w:val="28"/>
        </w:rPr>
        <w:t>注重实践教学</w:t>
      </w:r>
      <w:r w:rsidR="002F4602">
        <w:rPr>
          <w:rFonts w:ascii="仿宋" w:eastAsia="仿宋" w:hAnsi="仿宋" w:hint="eastAsia"/>
          <w:sz w:val="28"/>
          <w:szCs w:val="28"/>
        </w:rPr>
        <w:t>。</w:t>
      </w:r>
      <w:r w:rsidR="002F4602" w:rsidRPr="00354790">
        <w:rPr>
          <w:rFonts w:ascii="仿宋" w:eastAsia="仿宋" w:hAnsi="仿宋" w:hint="eastAsia"/>
          <w:sz w:val="28"/>
          <w:szCs w:val="28"/>
        </w:rPr>
        <w:t>首届实验班在考研、司考、学科竞赛、班风建设等方面均成绩斐然，荣获校级“十佳班集体”荣誉称号。</w:t>
      </w:r>
    </w:p>
    <w:p w:rsidR="002F4602" w:rsidRPr="00354790" w:rsidRDefault="00206485" w:rsidP="00FE76B9">
      <w:pPr>
        <w:spacing w:line="500" w:lineRule="exact"/>
        <w:ind w:firstLine="560"/>
        <w:rPr>
          <w:rFonts w:ascii="仿宋" w:eastAsia="仿宋" w:hAnsi="仿宋"/>
          <w:sz w:val="28"/>
          <w:szCs w:val="28"/>
        </w:rPr>
      </w:pPr>
      <w:r>
        <w:rPr>
          <w:rFonts w:ascii="仿宋" w:eastAsia="仿宋" w:hAnsi="仿宋" w:hint="eastAsia"/>
          <w:sz w:val="28"/>
          <w:szCs w:val="28"/>
        </w:rPr>
        <w:lastRenderedPageBreak/>
        <w:t>四是</w:t>
      </w:r>
      <w:r w:rsidR="002F4602" w:rsidRPr="00354790">
        <w:rPr>
          <w:rFonts w:ascii="仿宋" w:eastAsia="仿宋" w:hAnsi="仿宋" w:hint="eastAsia"/>
          <w:sz w:val="28"/>
          <w:szCs w:val="28"/>
        </w:rPr>
        <w:t>发动</w:t>
      </w:r>
      <w:r w:rsidR="002F4602">
        <w:rPr>
          <w:rFonts w:ascii="仿宋" w:eastAsia="仿宋" w:hAnsi="仿宋" w:hint="eastAsia"/>
          <w:sz w:val="28"/>
          <w:szCs w:val="28"/>
        </w:rPr>
        <w:t>教师</w:t>
      </w:r>
      <w:r w:rsidR="002F4602" w:rsidRPr="00354790">
        <w:rPr>
          <w:rFonts w:ascii="仿宋" w:eastAsia="仿宋" w:hAnsi="仿宋" w:hint="eastAsia"/>
          <w:sz w:val="28"/>
          <w:szCs w:val="28"/>
        </w:rPr>
        <w:t>申报</w:t>
      </w:r>
      <w:r w:rsidR="002F4602">
        <w:rPr>
          <w:rFonts w:ascii="仿宋" w:eastAsia="仿宋" w:hAnsi="仿宋" w:hint="eastAsia"/>
          <w:sz w:val="28"/>
          <w:szCs w:val="28"/>
        </w:rPr>
        <w:t>省、校、院级</w:t>
      </w:r>
      <w:r w:rsidR="002F4602" w:rsidRPr="00354790">
        <w:rPr>
          <w:rFonts w:ascii="仿宋" w:eastAsia="仿宋" w:hAnsi="仿宋" w:hint="eastAsia"/>
          <w:sz w:val="28"/>
          <w:szCs w:val="28"/>
        </w:rPr>
        <w:t>各类教学研究项目</w:t>
      </w:r>
      <w:r w:rsidR="002F4602">
        <w:rPr>
          <w:rFonts w:ascii="仿宋" w:eastAsia="仿宋" w:hAnsi="仿宋" w:hint="eastAsia"/>
          <w:sz w:val="28"/>
          <w:szCs w:val="28"/>
        </w:rPr>
        <w:t>，将</w:t>
      </w:r>
      <w:r w:rsidR="002F4602" w:rsidRPr="00354790">
        <w:rPr>
          <w:rFonts w:ascii="仿宋" w:eastAsia="仿宋" w:hAnsi="仿宋" w:hint="eastAsia"/>
          <w:sz w:val="28"/>
          <w:szCs w:val="28"/>
        </w:rPr>
        <w:t>课程建设、教研</w:t>
      </w:r>
      <w:r w:rsidR="002F4602">
        <w:rPr>
          <w:rFonts w:ascii="仿宋" w:eastAsia="仿宋" w:hAnsi="仿宋" w:hint="eastAsia"/>
          <w:sz w:val="28"/>
          <w:szCs w:val="28"/>
        </w:rPr>
        <w:t>改革、教学获奖</w:t>
      </w:r>
      <w:r w:rsidR="002F4602" w:rsidRPr="00354790">
        <w:rPr>
          <w:rFonts w:ascii="仿宋" w:eastAsia="仿宋" w:hAnsi="仿宋" w:hint="eastAsia"/>
          <w:sz w:val="28"/>
          <w:szCs w:val="28"/>
        </w:rPr>
        <w:t>等成果作为教师晋职及</w:t>
      </w:r>
      <w:r w:rsidR="002F4602">
        <w:rPr>
          <w:rFonts w:ascii="仿宋" w:eastAsia="仿宋" w:hAnsi="仿宋" w:hint="eastAsia"/>
          <w:sz w:val="28"/>
          <w:szCs w:val="28"/>
        </w:rPr>
        <w:t>考核</w:t>
      </w:r>
      <w:r w:rsidR="002F4602" w:rsidRPr="00354790">
        <w:rPr>
          <w:rFonts w:ascii="仿宋" w:eastAsia="仿宋" w:hAnsi="仿宋" w:hint="eastAsia"/>
          <w:sz w:val="28"/>
          <w:szCs w:val="28"/>
        </w:rPr>
        <w:t>的重要依据，并给予奖励。</w:t>
      </w:r>
      <w:r w:rsidR="002F4602">
        <w:rPr>
          <w:rFonts w:ascii="仿宋" w:eastAsia="仿宋" w:hAnsi="仿宋" w:hint="eastAsia"/>
          <w:sz w:val="28"/>
          <w:szCs w:val="28"/>
        </w:rPr>
        <w:t>近年来，获</w:t>
      </w:r>
      <w:r w:rsidR="002F4602" w:rsidRPr="00354790">
        <w:rPr>
          <w:rFonts w:ascii="仿宋" w:eastAsia="仿宋" w:hAnsi="仿宋"/>
          <w:sz w:val="28"/>
          <w:szCs w:val="28"/>
        </w:rPr>
        <w:t>9</w:t>
      </w:r>
      <w:r w:rsidR="002F4602" w:rsidRPr="00354790">
        <w:rPr>
          <w:rFonts w:ascii="仿宋" w:eastAsia="仿宋" w:hAnsi="仿宋" w:hint="eastAsia"/>
          <w:sz w:val="28"/>
          <w:szCs w:val="28"/>
        </w:rPr>
        <w:t>项</w:t>
      </w:r>
      <w:r w:rsidR="002F4602">
        <w:rPr>
          <w:rFonts w:ascii="仿宋" w:eastAsia="仿宋" w:hAnsi="仿宋" w:hint="eastAsia"/>
          <w:sz w:val="28"/>
          <w:szCs w:val="28"/>
        </w:rPr>
        <w:t>省级教研</w:t>
      </w:r>
      <w:r w:rsidR="002F4602" w:rsidRPr="00354790">
        <w:rPr>
          <w:rFonts w:ascii="仿宋" w:eastAsia="仿宋" w:hAnsi="仿宋" w:hint="eastAsia"/>
          <w:sz w:val="28"/>
          <w:szCs w:val="28"/>
        </w:rPr>
        <w:t>项目立项</w:t>
      </w:r>
      <w:r w:rsidR="002F4602">
        <w:rPr>
          <w:rFonts w:ascii="仿宋" w:eastAsia="仿宋" w:hAnsi="仿宋" w:hint="eastAsia"/>
          <w:sz w:val="28"/>
          <w:szCs w:val="28"/>
        </w:rPr>
        <w:t>。学院自设院级教研项目</w:t>
      </w:r>
      <w:r w:rsidR="002F4602">
        <w:rPr>
          <w:rFonts w:ascii="仿宋" w:eastAsia="仿宋" w:hAnsi="仿宋"/>
          <w:sz w:val="28"/>
          <w:szCs w:val="28"/>
        </w:rPr>
        <w:t>40</w:t>
      </w:r>
      <w:r w:rsidR="002F4602">
        <w:rPr>
          <w:rFonts w:ascii="仿宋" w:eastAsia="仿宋" w:hAnsi="仿宋" w:hint="eastAsia"/>
          <w:sz w:val="28"/>
          <w:szCs w:val="28"/>
        </w:rPr>
        <w:t>项。</w:t>
      </w:r>
    </w:p>
    <w:p w:rsidR="002F4602" w:rsidRPr="004A1192" w:rsidRDefault="00206485" w:rsidP="00FE76B9">
      <w:pPr>
        <w:spacing w:line="500" w:lineRule="exact"/>
        <w:ind w:firstLine="560"/>
        <w:rPr>
          <w:rFonts w:ascii="仿宋" w:eastAsia="仿宋" w:hAnsi="仿宋"/>
          <w:sz w:val="28"/>
          <w:szCs w:val="28"/>
        </w:rPr>
      </w:pPr>
      <w:r>
        <w:rPr>
          <w:rFonts w:ascii="仿宋" w:eastAsia="仿宋" w:hAnsi="仿宋" w:hint="eastAsia"/>
          <w:sz w:val="28"/>
          <w:szCs w:val="28"/>
        </w:rPr>
        <w:t>五是</w:t>
      </w:r>
      <w:r w:rsidR="002F4602">
        <w:rPr>
          <w:rFonts w:ascii="仿宋" w:eastAsia="仿宋" w:hAnsi="仿宋" w:hint="eastAsia"/>
          <w:sz w:val="28"/>
          <w:szCs w:val="28"/>
        </w:rPr>
        <w:t>《刑法</w:t>
      </w:r>
      <w:r w:rsidR="002F4602" w:rsidRPr="004A1192">
        <w:rPr>
          <w:rFonts w:ascii="仿宋" w:eastAsia="仿宋" w:hAnsi="仿宋" w:hint="eastAsia"/>
          <w:sz w:val="28"/>
          <w:szCs w:val="28"/>
        </w:rPr>
        <w:t>总论》</w:t>
      </w:r>
      <w:r w:rsidR="002F4602">
        <w:rPr>
          <w:rFonts w:ascii="仿宋" w:eastAsia="仿宋" w:hAnsi="仿宋" w:hint="eastAsia"/>
          <w:sz w:val="28"/>
          <w:szCs w:val="28"/>
        </w:rPr>
        <w:t>积极探索以学生为主体的课堂教学模式改革。通过</w:t>
      </w:r>
      <w:r w:rsidR="002F4602" w:rsidRPr="004A1192">
        <w:rPr>
          <w:rFonts w:ascii="仿宋" w:eastAsia="仿宋" w:hAnsi="仿宋" w:hint="eastAsia"/>
          <w:sz w:val="28"/>
          <w:szCs w:val="28"/>
        </w:rPr>
        <w:t>课前准备、课堂辩论、教师点评和课程教学等环节</w:t>
      </w:r>
      <w:r w:rsidR="002F4602">
        <w:rPr>
          <w:rFonts w:ascii="仿宋" w:eastAsia="仿宋" w:hAnsi="仿宋" w:hint="eastAsia"/>
          <w:sz w:val="28"/>
          <w:szCs w:val="28"/>
        </w:rPr>
        <w:t>，</w:t>
      </w:r>
      <w:r w:rsidR="002F4602" w:rsidRPr="004A1192">
        <w:rPr>
          <w:rFonts w:ascii="仿宋" w:eastAsia="仿宋" w:hAnsi="仿宋" w:hint="eastAsia"/>
          <w:sz w:val="28"/>
          <w:szCs w:val="28"/>
        </w:rPr>
        <w:t>充分发挥学生的主体作用，在教师引导下，通</w:t>
      </w:r>
      <w:r w:rsidR="002F4602">
        <w:rPr>
          <w:rFonts w:ascii="仿宋" w:eastAsia="仿宋" w:hAnsi="仿宋" w:hint="eastAsia"/>
          <w:sz w:val="28"/>
          <w:szCs w:val="28"/>
        </w:rPr>
        <w:t>过</w:t>
      </w:r>
      <w:r w:rsidR="002F4602" w:rsidRPr="004A1192">
        <w:rPr>
          <w:rFonts w:ascii="仿宋" w:eastAsia="仿宋" w:hAnsi="仿宋" w:hint="eastAsia"/>
          <w:sz w:val="28"/>
          <w:szCs w:val="28"/>
        </w:rPr>
        <w:t>交流探讨，</w:t>
      </w:r>
      <w:r w:rsidR="002F4602">
        <w:rPr>
          <w:rFonts w:ascii="仿宋" w:eastAsia="仿宋" w:hAnsi="仿宋" w:hint="eastAsia"/>
          <w:sz w:val="28"/>
          <w:szCs w:val="28"/>
        </w:rPr>
        <w:t>学习知识，提高能力。该课程成功申报</w:t>
      </w:r>
      <w:r w:rsidR="002F4602" w:rsidRPr="004A1192">
        <w:rPr>
          <w:rFonts w:ascii="仿宋" w:eastAsia="仿宋" w:hAnsi="仿宋" w:hint="eastAsia"/>
          <w:sz w:val="28"/>
          <w:szCs w:val="28"/>
        </w:rPr>
        <w:t>安徽师范大学课程考核方式改革试点项目</w:t>
      </w:r>
      <w:r w:rsidR="002F4602">
        <w:rPr>
          <w:rFonts w:ascii="仿宋" w:eastAsia="仿宋" w:hAnsi="仿宋" w:hint="eastAsia"/>
          <w:sz w:val="28"/>
          <w:szCs w:val="28"/>
        </w:rPr>
        <w:t>“</w:t>
      </w:r>
      <w:r w:rsidR="002F4602" w:rsidRPr="004A1192">
        <w:rPr>
          <w:rFonts w:ascii="仿宋" w:eastAsia="仿宋" w:hAnsi="仿宋" w:hint="eastAsia"/>
          <w:sz w:val="28"/>
          <w:szCs w:val="28"/>
        </w:rPr>
        <w:t>刑法学分论课程考核方式改革</w:t>
      </w:r>
      <w:r w:rsidR="002F4602">
        <w:rPr>
          <w:rFonts w:ascii="仿宋" w:eastAsia="仿宋" w:hAnsi="仿宋" w:hint="eastAsia"/>
          <w:sz w:val="28"/>
          <w:szCs w:val="28"/>
        </w:rPr>
        <w:t>”。</w:t>
      </w:r>
    </w:p>
    <w:p w:rsidR="002F4602" w:rsidRPr="00B014CD" w:rsidRDefault="00EA26BA" w:rsidP="00FE76B9">
      <w:pPr>
        <w:spacing w:line="500" w:lineRule="exact"/>
        <w:ind w:firstLine="560"/>
        <w:rPr>
          <w:rFonts w:ascii="仿宋" w:eastAsia="仿宋" w:hAnsi="仿宋"/>
          <w:b/>
          <w:sz w:val="28"/>
          <w:szCs w:val="28"/>
        </w:rPr>
      </w:pPr>
      <w:r>
        <w:rPr>
          <w:rFonts w:ascii="仿宋" w:eastAsia="仿宋" w:hAnsi="仿宋" w:hint="eastAsia"/>
          <w:b/>
          <w:sz w:val="28"/>
          <w:szCs w:val="28"/>
        </w:rPr>
        <w:t>2.</w:t>
      </w:r>
      <w:r w:rsidR="002F4602" w:rsidRPr="00B014CD">
        <w:rPr>
          <w:rFonts w:ascii="仿宋" w:eastAsia="仿宋" w:hAnsi="仿宋" w:hint="eastAsia"/>
          <w:b/>
          <w:sz w:val="28"/>
          <w:szCs w:val="28"/>
        </w:rPr>
        <w:t>课堂教学</w:t>
      </w:r>
    </w:p>
    <w:p w:rsidR="00206485" w:rsidRDefault="00206485" w:rsidP="00FE5808">
      <w:pPr>
        <w:spacing w:line="500" w:lineRule="exact"/>
        <w:ind w:firstLineChars="200" w:firstLine="560"/>
        <w:rPr>
          <w:rFonts w:ascii="仿宋" w:eastAsia="仿宋" w:hAnsi="仿宋"/>
          <w:sz w:val="28"/>
          <w:szCs w:val="28"/>
        </w:rPr>
      </w:pPr>
      <w:r>
        <w:rPr>
          <w:rFonts w:ascii="仿宋" w:eastAsia="仿宋" w:hAnsi="仿宋" w:hint="eastAsia"/>
          <w:sz w:val="28"/>
          <w:szCs w:val="28"/>
        </w:rPr>
        <w:t>主要是以</w:t>
      </w:r>
      <w:r w:rsidR="002F4602" w:rsidRPr="00C323EF">
        <w:rPr>
          <w:rFonts w:ascii="仿宋" w:eastAsia="仿宋" w:hAnsi="仿宋" w:hint="eastAsia"/>
          <w:sz w:val="28"/>
          <w:szCs w:val="28"/>
        </w:rPr>
        <w:t>制定人才培养方案和课程教学大纲</w:t>
      </w:r>
      <w:r>
        <w:rPr>
          <w:rFonts w:ascii="仿宋" w:eastAsia="仿宋" w:hAnsi="仿宋" w:hint="eastAsia"/>
          <w:sz w:val="28"/>
          <w:szCs w:val="28"/>
        </w:rPr>
        <w:t>为统领，着重优化课程设置，强化学生主体地位，调到学生学习主动性</w:t>
      </w:r>
      <w:r w:rsidR="00FE5808">
        <w:rPr>
          <w:rFonts w:ascii="仿宋" w:eastAsia="仿宋" w:hAnsi="仿宋" w:hint="eastAsia"/>
          <w:sz w:val="28"/>
          <w:szCs w:val="28"/>
        </w:rPr>
        <w:t>。</w:t>
      </w:r>
      <w:r>
        <w:rPr>
          <w:rFonts w:ascii="仿宋" w:eastAsia="仿宋" w:hAnsi="仿宋" w:hint="eastAsia"/>
          <w:sz w:val="28"/>
          <w:szCs w:val="28"/>
        </w:rPr>
        <w:t>主要工作有以下几个方面：</w:t>
      </w:r>
    </w:p>
    <w:p w:rsidR="002F4602" w:rsidRPr="00C323EF" w:rsidRDefault="00206485" w:rsidP="00FE5808">
      <w:pPr>
        <w:spacing w:line="500" w:lineRule="exact"/>
        <w:ind w:firstLineChars="200" w:firstLine="560"/>
        <w:rPr>
          <w:rFonts w:ascii="仿宋" w:eastAsia="仿宋" w:hAnsi="仿宋"/>
          <w:sz w:val="28"/>
          <w:szCs w:val="28"/>
        </w:rPr>
      </w:pPr>
      <w:r>
        <w:rPr>
          <w:rFonts w:ascii="仿宋" w:eastAsia="仿宋" w:hAnsi="仿宋" w:hint="eastAsia"/>
          <w:sz w:val="28"/>
          <w:szCs w:val="28"/>
        </w:rPr>
        <w:t>一是</w:t>
      </w:r>
      <w:r w:rsidR="002F4602" w:rsidRPr="00C323EF">
        <w:rPr>
          <w:rFonts w:ascii="仿宋" w:eastAsia="仿宋" w:hAnsi="仿宋" w:hint="eastAsia"/>
          <w:sz w:val="28"/>
          <w:szCs w:val="28"/>
        </w:rPr>
        <w:t>按照学校的统一部署，每四年进行一次人才培养方案的修订工作。每个教师根据自己所承担的课程和规范的格式要求，编制课程教学大纲。</w:t>
      </w:r>
    </w:p>
    <w:p w:rsidR="002F4602" w:rsidRPr="00354790" w:rsidRDefault="00206485" w:rsidP="00D54B45">
      <w:pPr>
        <w:spacing w:line="500" w:lineRule="exact"/>
        <w:ind w:firstLineChars="200" w:firstLine="560"/>
        <w:rPr>
          <w:rFonts w:ascii="仿宋" w:eastAsia="仿宋" w:hAnsi="仿宋"/>
          <w:sz w:val="28"/>
          <w:szCs w:val="28"/>
        </w:rPr>
      </w:pPr>
      <w:r>
        <w:rPr>
          <w:rFonts w:ascii="仿宋" w:eastAsia="仿宋" w:hAnsi="仿宋" w:hint="eastAsia"/>
          <w:sz w:val="28"/>
          <w:szCs w:val="28"/>
        </w:rPr>
        <w:t>二是</w:t>
      </w:r>
      <w:r w:rsidR="002F4602" w:rsidRPr="00354790">
        <w:rPr>
          <w:rFonts w:ascii="仿宋" w:eastAsia="仿宋" w:hAnsi="仿宋" w:hint="eastAsia"/>
          <w:sz w:val="28"/>
          <w:szCs w:val="28"/>
        </w:rPr>
        <w:t>专业基础与核心课程“讲足、讲透”，其他课程“少讲、精讲”</w:t>
      </w:r>
      <w:r w:rsidR="002F4602">
        <w:rPr>
          <w:rFonts w:ascii="仿宋" w:eastAsia="仿宋" w:hAnsi="仿宋" w:hint="eastAsia"/>
          <w:sz w:val="28"/>
          <w:szCs w:val="28"/>
        </w:rPr>
        <w:t>，同时加强通识教育</w:t>
      </w:r>
      <w:r w:rsidR="00FE5808">
        <w:rPr>
          <w:rFonts w:ascii="仿宋" w:eastAsia="仿宋" w:hAnsi="仿宋" w:hint="eastAsia"/>
          <w:sz w:val="28"/>
          <w:szCs w:val="28"/>
        </w:rPr>
        <w:t>，实现</w:t>
      </w:r>
      <w:r w:rsidR="00FE5808" w:rsidRPr="00354790">
        <w:rPr>
          <w:rFonts w:ascii="仿宋" w:eastAsia="仿宋" w:hAnsi="仿宋" w:hint="eastAsia"/>
          <w:sz w:val="28"/>
          <w:szCs w:val="28"/>
        </w:rPr>
        <w:t>通识课程和实践能力培养</w:t>
      </w:r>
      <w:r w:rsidR="002F4602" w:rsidRPr="00354790">
        <w:rPr>
          <w:rFonts w:ascii="仿宋" w:eastAsia="仿宋" w:hAnsi="仿宋" w:hint="eastAsia"/>
          <w:sz w:val="28"/>
          <w:szCs w:val="28"/>
        </w:rPr>
        <w:t>。</w:t>
      </w:r>
    </w:p>
    <w:p w:rsidR="002F4602" w:rsidRDefault="00206485" w:rsidP="00D54B45">
      <w:pPr>
        <w:spacing w:line="500" w:lineRule="exact"/>
        <w:ind w:firstLineChars="200" w:firstLine="560"/>
        <w:rPr>
          <w:rFonts w:ascii="仿宋" w:eastAsia="仿宋" w:hAnsi="仿宋"/>
          <w:sz w:val="28"/>
          <w:szCs w:val="28"/>
        </w:rPr>
      </w:pPr>
      <w:r>
        <w:rPr>
          <w:rFonts w:ascii="仿宋" w:eastAsia="仿宋" w:hAnsi="仿宋" w:hint="eastAsia"/>
          <w:sz w:val="28"/>
          <w:szCs w:val="28"/>
        </w:rPr>
        <w:t>三</w:t>
      </w:r>
      <w:r w:rsidR="00FE5808">
        <w:rPr>
          <w:rFonts w:ascii="仿宋" w:eastAsia="仿宋" w:hAnsi="仿宋" w:hint="eastAsia"/>
          <w:sz w:val="28"/>
          <w:szCs w:val="28"/>
        </w:rPr>
        <w:t>是</w:t>
      </w:r>
      <w:r w:rsidR="002F4602">
        <w:rPr>
          <w:rFonts w:ascii="仿宋" w:eastAsia="仿宋" w:hAnsi="仿宋" w:hint="eastAsia"/>
          <w:sz w:val="28"/>
          <w:szCs w:val="28"/>
        </w:rPr>
        <w:t>探索</w:t>
      </w:r>
      <w:r w:rsidR="002F4602" w:rsidRPr="00354790">
        <w:rPr>
          <w:rFonts w:ascii="仿宋" w:eastAsia="仿宋" w:hAnsi="仿宋" w:hint="eastAsia"/>
          <w:sz w:val="28"/>
          <w:szCs w:val="28"/>
        </w:rPr>
        <w:t>授课方式和考核方式改革</w:t>
      </w:r>
      <w:r w:rsidR="002F4602">
        <w:rPr>
          <w:rFonts w:ascii="仿宋" w:eastAsia="仿宋" w:hAnsi="仿宋" w:hint="eastAsia"/>
          <w:sz w:val="28"/>
          <w:szCs w:val="28"/>
        </w:rPr>
        <w:t>。</w:t>
      </w:r>
      <w:r w:rsidR="002F4602" w:rsidRPr="004B224C">
        <w:rPr>
          <w:rFonts w:ascii="仿宋" w:eastAsia="仿宋" w:hAnsi="仿宋" w:hint="eastAsia"/>
          <w:sz w:val="28"/>
          <w:szCs w:val="28"/>
        </w:rPr>
        <w:t>结合专业与课程特点，提倡使用讨论法、演示法、案例分析法、现场教学法、读书指导法等多种方法</w:t>
      </w:r>
      <w:r w:rsidR="002F4602" w:rsidRPr="00354790">
        <w:rPr>
          <w:rFonts w:ascii="仿宋" w:eastAsia="仿宋" w:hAnsi="仿宋" w:hint="eastAsia"/>
          <w:sz w:val="28"/>
          <w:szCs w:val="28"/>
        </w:rPr>
        <w:t>。增加</w:t>
      </w:r>
      <w:r w:rsidR="002F4602">
        <w:rPr>
          <w:rFonts w:ascii="仿宋" w:eastAsia="仿宋" w:hAnsi="仿宋" w:hint="eastAsia"/>
          <w:sz w:val="28"/>
          <w:szCs w:val="28"/>
        </w:rPr>
        <w:t>课程</w:t>
      </w:r>
      <w:r w:rsidR="002F4602" w:rsidRPr="00354790">
        <w:rPr>
          <w:rFonts w:ascii="仿宋" w:eastAsia="仿宋" w:hAnsi="仿宋" w:hint="eastAsia"/>
          <w:sz w:val="28"/>
          <w:szCs w:val="28"/>
        </w:rPr>
        <w:t>考核</w:t>
      </w:r>
      <w:r w:rsidR="002F4602">
        <w:rPr>
          <w:rFonts w:ascii="仿宋" w:eastAsia="仿宋" w:hAnsi="仿宋" w:hint="eastAsia"/>
          <w:sz w:val="28"/>
          <w:szCs w:val="28"/>
        </w:rPr>
        <w:t>的平时成绩和口试</w:t>
      </w:r>
      <w:r w:rsidR="002F4602" w:rsidRPr="00354790">
        <w:rPr>
          <w:rFonts w:ascii="仿宋" w:eastAsia="仿宋" w:hAnsi="仿宋" w:hint="eastAsia"/>
          <w:sz w:val="28"/>
          <w:szCs w:val="28"/>
        </w:rPr>
        <w:t>比重。</w:t>
      </w:r>
    </w:p>
    <w:p w:rsidR="002F4602" w:rsidRPr="00B014CD" w:rsidRDefault="00EA26BA" w:rsidP="00D54B45">
      <w:pPr>
        <w:spacing w:line="500" w:lineRule="exact"/>
        <w:ind w:firstLineChars="200" w:firstLine="562"/>
        <w:rPr>
          <w:rFonts w:ascii="仿宋" w:eastAsia="仿宋" w:hAnsi="仿宋"/>
          <w:b/>
          <w:sz w:val="28"/>
          <w:szCs w:val="28"/>
        </w:rPr>
      </w:pPr>
      <w:r>
        <w:rPr>
          <w:rFonts w:ascii="仿宋" w:eastAsia="仿宋" w:hAnsi="仿宋" w:hint="eastAsia"/>
          <w:b/>
          <w:sz w:val="28"/>
          <w:szCs w:val="28"/>
        </w:rPr>
        <w:t>3.</w:t>
      </w:r>
      <w:r w:rsidR="002F4602" w:rsidRPr="00B014CD">
        <w:rPr>
          <w:rFonts w:ascii="仿宋" w:eastAsia="仿宋" w:hAnsi="仿宋" w:hint="eastAsia"/>
          <w:b/>
          <w:sz w:val="28"/>
          <w:szCs w:val="28"/>
        </w:rPr>
        <w:t>实践教学</w:t>
      </w:r>
    </w:p>
    <w:p w:rsidR="00206485" w:rsidRDefault="00206485" w:rsidP="00FE76B9">
      <w:pPr>
        <w:spacing w:line="500" w:lineRule="exact"/>
        <w:ind w:firstLine="624"/>
        <w:rPr>
          <w:rFonts w:ascii="仿宋" w:eastAsia="仿宋" w:hAnsi="仿宋"/>
          <w:sz w:val="28"/>
          <w:szCs w:val="28"/>
        </w:rPr>
      </w:pPr>
      <w:r>
        <w:rPr>
          <w:rFonts w:ascii="仿宋" w:eastAsia="仿宋" w:hAnsi="仿宋" w:hint="eastAsia"/>
          <w:sz w:val="28"/>
          <w:szCs w:val="28"/>
        </w:rPr>
        <w:t>主要是以实践教学基地建设为依托，以</w:t>
      </w:r>
      <w:r w:rsidRPr="00206485">
        <w:rPr>
          <w:rFonts w:ascii="仿宋" w:eastAsia="仿宋" w:hAnsi="仿宋" w:hint="eastAsia"/>
          <w:sz w:val="28"/>
          <w:szCs w:val="28"/>
        </w:rPr>
        <w:t>积极参加学科竞赛</w:t>
      </w:r>
      <w:r>
        <w:rPr>
          <w:rFonts w:ascii="仿宋" w:eastAsia="仿宋" w:hAnsi="仿宋" w:hint="eastAsia"/>
          <w:sz w:val="28"/>
          <w:szCs w:val="28"/>
        </w:rPr>
        <w:t>为抓手，以提高学生专业</w:t>
      </w:r>
      <w:r w:rsidRPr="00354790">
        <w:rPr>
          <w:rFonts w:ascii="仿宋" w:eastAsia="仿宋" w:hAnsi="仿宋" w:hint="eastAsia"/>
          <w:sz w:val="28"/>
          <w:szCs w:val="28"/>
        </w:rPr>
        <w:t>实践能力</w:t>
      </w:r>
      <w:r>
        <w:rPr>
          <w:rFonts w:ascii="仿宋" w:eastAsia="仿宋" w:hAnsi="仿宋" w:hint="eastAsia"/>
          <w:sz w:val="28"/>
          <w:szCs w:val="28"/>
        </w:rPr>
        <w:t>为目标。主要有以下几方面工作：</w:t>
      </w:r>
    </w:p>
    <w:p w:rsidR="002F4602" w:rsidRDefault="00206485" w:rsidP="00FE76B9">
      <w:pPr>
        <w:spacing w:line="500" w:lineRule="exact"/>
        <w:ind w:firstLine="624"/>
        <w:rPr>
          <w:rFonts w:ascii="仿宋" w:eastAsia="仿宋" w:hAnsi="仿宋"/>
          <w:sz w:val="28"/>
          <w:szCs w:val="28"/>
        </w:rPr>
      </w:pPr>
      <w:r>
        <w:rPr>
          <w:rFonts w:ascii="仿宋" w:eastAsia="仿宋" w:hAnsi="仿宋" w:hint="eastAsia"/>
          <w:sz w:val="28"/>
          <w:szCs w:val="28"/>
        </w:rPr>
        <w:t>一是</w:t>
      </w:r>
      <w:r w:rsidR="002F4602" w:rsidRPr="00354790">
        <w:rPr>
          <w:rFonts w:ascii="仿宋" w:eastAsia="仿宋" w:hAnsi="仿宋" w:hint="eastAsia"/>
          <w:sz w:val="28"/>
          <w:szCs w:val="28"/>
        </w:rPr>
        <w:t>先后同</w:t>
      </w:r>
      <w:r w:rsidR="002F4602">
        <w:rPr>
          <w:rFonts w:ascii="仿宋" w:eastAsia="仿宋" w:hAnsi="仿宋" w:hint="eastAsia"/>
          <w:sz w:val="28"/>
          <w:szCs w:val="28"/>
        </w:rPr>
        <w:t>二十多家单位</w:t>
      </w:r>
      <w:r w:rsidR="002F4602" w:rsidRPr="00354790">
        <w:rPr>
          <w:rFonts w:ascii="仿宋" w:eastAsia="仿宋" w:hAnsi="仿宋" w:hint="eastAsia"/>
          <w:sz w:val="28"/>
          <w:szCs w:val="28"/>
        </w:rPr>
        <w:t>签署合作协议，建立</w:t>
      </w:r>
      <w:r w:rsidR="002F4602">
        <w:rPr>
          <w:rFonts w:ascii="仿宋" w:eastAsia="仿宋" w:hAnsi="仿宋" w:hint="eastAsia"/>
          <w:sz w:val="28"/>
          <w:szCs w:val="28"/>
        </w:rPr>
        <w:t>见习、</w:t>
      </w:r>
      <w:r w:rsidR="002F4602" w:rsidRPr="00354790">
        <w:rPr>
          <w:rFonts w:ascii="仿宋" w:eastAsia="仿宋" w:hAnsi="仿宋" w:hint="eastAsia"/>
          <w:sz w:val="28"/>
          <w:szCs w:val="28"/>
        </w:rPr>
        <w:t>实习、实践基地</w:t>
      </w:r>
      <w:r w:rsidR="002F4602">
        <w:rPr>
          <w:rFonts w:ascii="仿宋" w:eastAsia="仿宋" w:hAnsi="仿宋" w:hint="eastAsia"/>
          <w:sz w:val="28"/>
          <w:szCs w:val="28"/>
        </w:rPr>
        <w:t>，提高实验、实践教学比重。卓越司法实验班还探索大一、大二暑期见习、实习。</w:t>
      </w:r>
      <w:r w:rsidR="002F4602" w:rsidRPr="00354790">
        <w:rPr>
          <w:rFonts w:ascii="仿宋" w:eastAsia="仿宋" w:hAnsi="仿宋" w:hint="eastAsia"/>
          <w:sz w:val="28"/>
          <w:szCs w:val="28"/>
        </w:rPr>
        <w:t>鼓励教师</w:t>
      </w:r>
      <w:r>
        <w:rPr>
          <w:rFonts w:ascii="仿宋" w:eastAsia="仿宋" w:hAnsi="仿宋" w:hint="eastAsia"/>
          <w:sz w:val="28"/>
          <w:szCs w:val="28"/>
        </w:rPr>
        <w:t>在课程教学中穿插社会实践活动。</w:t>
      </w:r>
      <w:r w:rsidR="002F4602">
        <w:rPr>
          <w:rFonts w:ascii="仿宋" w:eastAsia="仿宋" w:hAnsi="仿宋" w:hint="eastAsia"/>
          <w:sz w:val="28"/>
          <w:szCs w:val="28"/>
        </w:rPr>
        <w:t>此外，</w:t>
      </w:r>
      <w:r w:rsidR="002F4602">
        <w:rPr>
          <w:rFonts w:ascii="仿宋" w:eastAsia="仿宋" w:hAnsi="仿宋" w:hint="eastAsia"/>
          <w:sz w:val="28"/>
          <w:szCs w:val="28"/>
        </w:rPr>
        <w:lastRenderedPageBreak/>
        <w:t>还组织</w:t>
      </w:r>
      <w:r w:rsidR="002F4602" w:rsidRPr="00354790">
        <w:rPr>
          <w:rFonts w:ascii="仿宋" w:eastAsia="仿宋" w:hAnsi="仿宋" w:hint="eastAsia"/>
          <w:sz w:val="28"/>
          <w:szCs w:val="28"/>
        </w:rPr>
        <w:t>学生参</w:t>
      </w:r>
      <w:r w:rsidR="002F4602">
        <w:rPr>
          <w:rFonts w:ascii="仿宋" w:eastAsia="仿宋" w:hAnsi="仿宋" w:hint="eastAsia"/>
          <w:sz w:val="28"/>
          <w:szCs w:val="28"/>
        </w:rPr>
        <w:t>加各类论文大赛、</w:t>
      </w:r>
      <w:r w:rsidR="002F4602" w:rsidRPr="00354790">
        <w:rPr>
          <w:rFonts w:ascii="仿宋" w:eastAsia="仿宋" w:hAnsi="仿宋" w:hint="eastAsia"/>
          <w:sz w:val="28"/>
          <w:szCs w:val="28"/>
        </w:rPr>
        <w:t>创新活动</w:t>
      </w:r>
      <w:r w:rsidR="002F4602">
        <w:rPr>
          <w:rFonts w:ascii="仿宋" w:eastAsia="仿宋" w:hAnsi="仿宋" w:hint="eastAsia"/>
          <w:sz w:val="28"/>
          <w:szCs w:val="28"/>
        </w:rPr>
        <w:t>、学科竞赛</w:t>
      </w:r>
      <w:r w:rsidR="002F4602" w:rsidRPr="00354790">
        <w:rPr>
          <w:rFonts w:ascii="仿宋" w:eastAsia="仿宋" w:hAnsi="仿宋" w:hint="eastAsia"/>
          <w:sz w:val="28"/>
          <w:szCs w:val="28"/>
        </w:rPr>
        <w:t>，</w:t>
      </w:r>
      <w:r w:rsidR="002F4602">
        <w:rPr>
          <w:rFonts w:ascii="仿宋" w:eastAsia="仿宋" w:hAnsi="仿宋" w:hint="eastAsia"/>
          <w:sz w:val="28"/>
          <w:szCs w:val="28"/>
        </w:rPr>
        <w:t>提高学生</w:t>
      </w:r>
      <w:r w:rsidR="002F4602" w:rsidRPr="00354790">
        <w:rPr>
          <w:rFonts w:ascii="仿宋" w:eastAsia="仿宋" w:hAnsi="仿宋" w:hint="eastAsia"/>
          <w:sz w:val="28"/>
          <w:szCs w:val="28"/>
        </w:rPr>
        <w:t>专业知识的理解和应用。</w:t>
      </w:r>
    </w:p>
    <w:p w:rsidR="002F4602" w:rsidRPr="00354790" w:rsidRDefault="00206485" w:rsidP="00FE76B9">
      <w:pPr>
        <w:spacing w:line="500" w:lineRule="exact"/>
        <w:ind w:firstLine="624"/>
        <w:rPr>
          <w:rFonts w:ascii="仿宋" w:eastAsia="仿宋" w:hAnsi="仿宋"/>
          <w:sz w:val="28"/>
          <w:szCs w:val="28"/>
        </w:rPr>
      </w:pPr>
      <w:r>
        <w:rPr>
          <w:rFonts w:ascii="仿宋" w:eastAsia="仿宋" w:hAnsi="仿宋" w:hint="eastAsia"/>
          <w:sz w:val="28"/>
          <w:szCs w:val="28"/>
        </w:rPr>
        <w:t>二是</w:t>
      </w:r>
      <w:r w:rsidR="002F4602" w:rsidRPr="00354790">
        <w:rPr>
          <w:rFonts w:ascii="仿宋" w:eastAsia="仿宋" w:hAnsi="仿宋" w:hint="eastAsia"/>
          <w:sz w:val="28"/>
          <w:szCs w:val="28"/>
        </w:rPr>
        <w:t>重视教学实践基地建设。获得省重点教研课题立项</w:t>
      </w:r>
      <w:r w:rsidR="002F4602" w:rsidRPr="00354790">
        <w:rPr>
          <w:rFonts w:ascii="仿宋" w:eastAsia="仿宋" w:hAnsi="仿宋"/>
          <w:sz w:val="28"/>
          <w:szCs w:val="28"/>
        </w:rPr>
        <w:t>1</w:t>
      </w:r>
      <w:r w:rsidR="00180F5C">
        <w:rPr>
          <w:rFonts w:ascii="仿宋" w:eastAsia="仿宋" w:hAnsi="仿宋" w:hint="eastAsia"/>
          <w:sz w:val="28"/>
          <w:szCs w:val="28"/>
        </w:rPr>
        <w:t>项，应用法学实训中心获得“省级示范实验实训中心”立项建设。</w:t>
      </w:r>
      <w:r w:rsidR="002F4602" w:rsidRPr="00354790">
        <w:rPr>
          <w:rFonts w:ascii="仿宋" w:eastAsia="仿宋" w:hAnsi="仿宋" w:hint="eastAsia"/>
          <w:sz w:val="28"/>
          <w:szCs w:val="28"/>
        </w:rPr>
        <w:t>召开</w:t>
      </w:r>
      <w:r w:rsidR="00180F5C">
        <w:rPr>
          <w:rFonts w:ascii="仿宋" w:eastAsia="仿宋" w:hAnsi="仿宋" w:hint="eastAsia"/>
          <w:sz w:val="28"/>
          <w:szCs w:val="28"/>
        </w:rPr>
        <w:t>三次</w:t>
      </w:r>
      <w:r w:rsidR="002F4602" w:rsidRPr="00354790">
        <w:rPr>
          <w:rFonts w:ascii="仿宋" w:eastAsia="仿宋" w:hAnsi="仿宋" w:hint="eastAsia"/>
          <w:sz w:val="28"/>
          <w:szCs w:val="28"/>
        </w:rPr>
        <w:t>实习基地建设研讨会</w:t>
      </w:r>
      <w:r w:rsidR="00180F5C">
        <w:rPr>
          <w:rFonts w:ascii="仿宋" w:eastAsia="仿宋" w:hAnsi="仿宋" w:hint="eastAsia"/>
          <w:sz w:val="28"/>
          <w:szCs w:val="28"/>
        </w:rPr>
        <w:t>。</w:t>
      </w:r>
      <w:r w:rsidR="002F4602" w:rsidRPr="00354790">
        <w:rPr>
          <w:rFonts w:ascii="仿宋" w:eastAsia="仿宋" w:hAnsi="仿宋" w:hint="eastAsia"/>
          <w:sz w:val="28"/>
          <w:szCs w:val="28"/>
        </w:rPr>
        <w:t>投资</w:t>
      </w:r>
      <w:r w:rsidR="002F4602" w:rsidRPr="00354790">
        <w:rPr>
          <w:rFonts w:ascii="仿宋" w:eastAsia="仿宋" w:hAnsi="仿宋"/>
          <w:sz w:val="28"/>
          <w:szCs w:val="28"/>
        </w:rPr>
        <w:t>15</w:t>
      </w:r>
      <w:r w:rsidR="002F4602" w:rsidRPr="00354790">
        <w:rPr>
          <w:rFonts w:ascii="仿宋" w:eastAsia="仿宋" w:hAnsi="仿宋" w:hint="eastAsia"/>
          <w:sz w:val="28"/>
          <w:szCs w:val="28"/>
        </w:rPr>
        <w:t>万元，改造模拟法庭实验室。投资近</w:t>
      </w:r>
      <w:r w:rsidR="002F4602" w:rsidRPr="00354790">
        <w:rPr>
          <w:rFonts w:ascii="仿宋" w:eastAsia="仿宋" w:hAnsi="仿宋"/>
          <w:sz w:val="28"/>
          <w:szCs w:val="28"/>
        </w:rPr>
        <w:t>8</w:t>
      </w:r>
      <w:r w:rsidR="002F4602" w:rsidRPr="00354790">
        <w:rPr>
          <w:rFonts w:ascii="仿宋" w:eastAsia="仿宋" w:hAnsi="仿宋" w:hint="eastAsia"/>
          <w:sz w:val="28"/>
          <w:szCs w:val="28"/>
        </w:rPr>
        <w:t>万元，购买“北大法宝法律法规、司法案例数据库”。</w:t>
      </w:r>
    </w:p>
    <w:p w:rsidR="002F4602" w:rsidRPr="00354790" w:rsidRDefault="00206485" w:rsidP="00FE76B9">
      <w:pPr>
        <w:spacing w:line="500" w:lineRule="exact"/>
        <w:ind w:firstLine="624"/>
        <w:rPr>
          <w:rFonts w:ascii="仿宋" w:eastAsia="仿宋" w:hAnsi="仿宋"/>
          <w:sz w:val="28"/>
          <w:szCs w:val="28"/>
        </w:rPr>
      </w:pPr>
      <w:r>
        <w:rPr>
          <w:rFonts w:ascii="仿宋" w:eastAsia="仿宋" w:hAnsi="仿宋" w:hint="eastAsia"/>
          <w:sz w:val="28"/>
          <w:szCs w:val="28"/>
        </w:rPr>
        <w:t>三是</w:t>
      </w:r>
      <w:r w:rsidR="002F4602" w:rsidRPr="00354790">
        <w:rPr>
          <w:rFonts w:ascii="仿宋" w:eastAsia="仿宋" w:hAnsi="仿宋" w:hint="eastAsia"/>
          <w:sz w:val="28"/>
          <w:szCs w:val="28"/>
        </w:rPr>
        <w:t>组织参加</w:t>
      </w:r>
      <w:r w:rsidR="002F4602">
        <w:rPr>
          <w:rFonts w:ascii="仿宋" w:eastAsia="仿宋" w:hAnsi="仿宋" w:hint="eastAsia"/>
          <w:sz w:val="28"/>
          <w:szCs w:val="28"/>
        </w:rPr>
        <w:t>安徽省大学生未来律师辩论赛、</w:t>
      </w:r>
      <w:r w:rsidR="002F4602" w:rsidRPr="00674F5B">
        <w:rPr>
          <w:rFonts w:ascii="仿宋" w:eastAsia="仿宋" w:hAnsi="仿宋" w:hint="eastAsia"/>
          <w:sz w:val="28"/>
          <w:szCs w:val="28"/>
        </w:rPr>
        <w:t>华东高校法庭辩论赛</w:t>
      </w:r>
      <w:r w:rsidR="002F4602">
        <w:rPr>
          <w:rFonts w:ascii="仿宋" w:eastAsia="仿宋" w:hAnsi="仿宋" w:hint="eastAsia"/>
          <w:sz w:val="28"/>
          <w:szCs w:val="28"/>
        </w:rPr>
        <w:t>、安徽省模拟法庭大赛、全国大学生版权征文</w:t>
      </w:r>
      <w:r w:rsidR="002F4602" w:rsidRPr="003E0EF6">
        <w:rPr>
          <w:rFonts w:ascii="仿宋" w:eastAsia="仿宋" w:hAnsi="仿宋" w:hint="eastAsia"/>
          <w:sz w:val="28"/>
          <w:szCs w:val="28"/>
        </w:rPr>
        <w:t>大赛</w:t>
      </w:r>
      <w:r w:rsidR="002F4602" w:rsidRPr="00354790">
        <w:rPr>
          <w:rFonts w:ascii="仿宋" w:eastAsia="仿宋" w:hAnsi="仿宋" w:hint="eastAsia"/>
          <w:sz w:val="28"/>
          <w:szCs w:val="28"/>
        </w:rPr>
        <w:t>等</w:t>
      </w:r>
      <w:r w:rsidR="002F4602">
        <w:rPr>
          <w:rFonts w:ascii="仿宋" w:eastAsia="仿宋" w:hAnsi="仿宋" w:hint="eastAsia"/>
          <w:sz w:val="28"/>
          <w:szCs w:val="28"/>
        </w:rPr>
        <w:t>省级以上学科竞赛。</w:t>
      </w:r>
    </w:p>
    <w:p w:rsidR="002F4602" w:rsidRPr="00B014CD" w:rsidRDefault="00EA26BA" w:rsidP="00FE76B9">
      <w:pPr>
        <w:spacing w:line="500" w:lineRule="exact"/>
        <w:ind w:firstLine="555"/>
        <w:rPr>
          <w:rFonts w:ascii="仿宋" w:eastAsia="仿宋" w:hAnsi="仿宋"/>
          <w:b/>
          <w:sz w:val="28"/>
          <w:szCs w:val="28"/>
        </w:rPr>
      </w:pPr>
      <w:r>
        <w:rPr>
          <w:rFonts w:ascii="仿宋" w:eastAsia="仿宋" w:hAnsi="仿宋" w:hint="eastAsia"/>
          <w:b/>
          <w:sz w:val="28"/>
          <w:szCs w:val="28"/>
        </w:rPr>
        <w:t>4.</w:t>
      </w:r>
      <w:r w:rsidR="002F4602" w:rsidRPr="00B014CD">
        <w:rPr>
          <w:rFonts w:ascii="仿宋" w:eastAsia="仿宋" w:hAnsi="仿宋" w:hint="eastAsia"/>
          <w:b/>
          <w:sz w:val="28"/>
          <w:szCs w:val="28"/>
        </w:rPr>
        <w:t>第二课堂</w:t>
      </w:r>
    </w:p>
    <w:p w:rsidR="00EA26BA" w:rsidRDefault="00EA26BA" w:rsidP="00FE76B9">
      <w:pPr>
        <w:spacing w:line="500" w:lineRule="exact"/>
        <w:ind w:firstLine="624"/>
        <w:rPr>
          <w:rFonts w:ascii="仿宋" w:eastAsia="仿宋" w:hAnsi="仿宋"/>
          <w:sz w:val="28"/>
          <w:szCs w:val="28"/>
        </w:rPr>
      </w:pPr>
      <w:r>
        <w:rPr>
          <w:rFonts w:ascii="仿宋" w:eastAsia="仿宋" w:hAnsi="仿宋" w:hint="eastAsia"/>
          <w:sz w:val="28"/>
          <w:szCs w:val="28"/>
        </w:rPr>
        <w:t>第二课堂以“两个课堂联动”为原则，主要抓好以下两方面活动：</w:t>
      </w:r>
    </w:p>
    <w:p w:rsidR="00FE5808" w:rsidRDefault="00EA26BA" w:rsidP="00EA26BA">
      <w:pPr>
        <w:spacing w:line="500" w:lineRule="exact"/>
        <w:ind w:firstLine="624"/>
        <w:rPr>
          <w:rFonts w:ascii="仿宋" w:eastAsia="仿宋" w:hAnsi="仿宋"/>
          <w:sz w:val="28"/>
          <w:szCs w:val="28"/>
        </w:rPr>
      </w:pPr>
      <w:r>
        <w:rPr>
          <w:rFonts w:ascii="仿宋" w:eastAsia="仿宋" w:hAnsi="仿宋" w:hint="eastAsia"/>
          <w:sz w:val="28"/>
          <w:szCs w:val="28"/>
        </w:rPr>
        <w:t>一是</w:t>
      </w:r>
      <w:r w:rsidR="002F4602">
        <w:rPr>
          <w:rFonts w:ascii="仿宋" w:eastAsia="仿宋" w:hAnsi="仿宋" w:hint="eastAsia"/>
          <w:sz w:val="28"/>
          <w:szCs w:val="28"/>
        </w:rPr>
        <w:t>组织学生参加校内外活动</w:t>
      </w:r>
      <w:r>
        <w:rPr>
          <w:rFonts w:ascii="仿宋" w:eastAsia="仿宋" w:hAnsi="仿宋" w:hint="eastAsia"/>
          <w:sz w:val="28"/>
          <w:szCs w:val="28"/>
        </w:rPr>
        <w:t>。</w:t>
      </w:r>
      <w:r w:rsidR="002F4602">
        <w:rPr>
          <w:rFonts w:ascii="仿宋" w:eastAsia="仿宋" w:hAnsi="仿宋" w:hint="eastAsia"/>
          <w:sz w:val="28"/>
          <w:szCs w:val="28"/>
        </w:rPr>
        <w:t>组织</w:t>
      </w:r>
      <w:r w:rsidR="002F4602" w:rsidRPr="00354790">
        <w:rPr>
          <w:rFonts w:ascii="仿宋" w:eastAsia="仿宋" w:hAnsi="仿宋" w:hint="eastAsia"/>
          <w:sz w:val="28"/>
          <w:szCs w:val="28"/>
        </w:rPr>
        <w:t>学生积极参与创意摄影大赛、大学生涯与职业规划大赛、法制维权接力赛、“挑战杯”大学生课外学术科</w:t>
      </w:r>
      <w:r w:rsidR="002F4602">
        <w:rPr>
          <w:rFonts w:ascii="仿宋" w:eastAsia="仿宋" w:hAnsi="仿宋" w:hint="eastAsia"/>
          <w:sz w:val="28"/>
          <w:szCs w:val="28"/>
        </w:rPr>
        <w:t>技作品竞赛等赛事；</w:t>
      </w:r>
      <w:r w:rsidR="002F4602" w:rsidRPr="00354790">
        <w:rPr>
          <w:rFonts w:ascii="仿宋" w:eastAsia="仿宋" w:hAnsi="仿宋" w:hint="eastAsia"/>
          <w:sz w:val="28"/>
          <w:szCs w:val="28"/>
        </w:rPr>
        <w:t>落实“暖春行动”，关怀弱势学生</w:t>
      </w:r>
      <w:r w:rsidR="002F4602">
        <w:rPr>
          <w:rFonts w:ascii="仿宋" w:eastAsia="仿宋" w:hAnsi="仿宋" w:hint="eastAsia"/>
          <w:sz w:val="28"/>
          <w:szCs w:val="28"/>
        </w:rPr>
        <w:t>；</w:t>
      </w:r>
      <w:r w:rsidR="00FE5808">
        <w:rPr>
          <w:rFonts w:ascii="仿宋" w:eastAsia="仿宋" w:hAnsi="仿宋" w:hint="eastAsia"/>
          <w:sz w:val="28"/>
          <w:szCs w:val="28"/>
        </w:rPr>
        <w:t>组织学院未来律师辩论赛。</w:t>
      </w:r>
    </w:p>
    <w:p w:rsidR="002F4602" w:rsidRPr="00354790" w:rsidRDefault="00EA26BA" w:rsidP="00EA26BA">
      <w:pPr>
        <w:spacing w:line="500" w:lineRule="exact"/>
        <w:ind w:firstLine="624"/>
        <w:rPr>
          <w:rFonts w:ascii="仿宋" w:eastAsia="仿宋" w:hAnsi="仿宋"/>
          <w:sz w:val="28"/>
          <w:szCs w:val="28"/>
        </w:rPr>
      </w:pPr>
      <w:r>
        <w:rPr>
          <w:rFonts w:ascii="仿宋" w:eastAsia="仿宋" w:hAnsi="仿宋" w:hint="eastAsia"/>
          <w:sz w:val="28"/>
          <w:szCs w:val="28"/>
        </w:rPr>
        <w:t>二是</w:t>
      </w:r>
      <w:r w:rsidR="002F4602">
        <w:rPr>
          <w:rFonts w:ascii="仿宋" w:eastAsia="仿宋" w:hAnsi="仿宋" w:hint="eastAsia"/>
          <w:sz w:val="28"/>
          <w:szCs w:val="28"/>
        </w:rPr>
        <w:t>积极开展学院社团活动</w:t>
      </w:r>
      <w:r>
        <w:rPr>
          <w:rFonts w:ascii="仿宋" w:eastAsia="仿宋" w:hAnsi="仿宋" w:hint="eastAsia"/>
          <w:sz w:val="28"/>
          <w:szCs w:val="28"/>
        </w:rPr>
        <w:t>。</w:t>
      </w:r>
      <w:r w:rsidR="002F4602">
        <w:rPr>
          <w:rFonts w:ascii="仿宋" w:eastAsia="仿宋" w:hAnsi="仿宋" w:hint="eastAsia"/>
          <w:sz w:val="28"/>
          <w:szCs w:val="28"/>
        </w:rPr>
        <w:t>青年法学社举办</w:t>
      </w:r>
      <w:r w:rsidR="002F4602" w:rsidRPr="00354790">
        <w:rPr>
          <w:rFonts w:ascii="仿宋" w:eastAsia="仿宋" w:hAnsi="仿宋" w:hint="eastAsia"/>
          <w:sz w:val="28"/>
          <w:szCs w:val="28"/>
        </w:rPr>
        <w:t>“师大说法”</w:t>
      </w:r>
      <w:r w:rsidR="002F4602">
        <w:rPr>
          <w:rFonts w:ascii="仿宋" w:eastAsia="仿宋" w:hAnsi="仿宋" w:hint="eastAsia"/>
          <w:sz w:val="28"/>
          <w:szCs w:val="28"/>
        </w:rPr>
        <w:t>、</w:t>
      </w:r>
      <w:r w:rsidR="002F4602" w:rsidRPr="00354790">
        <w:rPr>
          <w:rFonts w:ascii="仿宋" w:eastAsia="仿宋" w:hAnsi="仿宋" w:hint="eastAsia"/>
          <w:sz w:val="28"/>
          <w:szCs w:val="28"/>
        </w:rPr>
        <w:t>“模拟法庭”</w:t>
      </w:r>
      <w:r w:rsidR="002F4602">
        <w:rPr>
          <w:rFonts w:ascii="仿宋" w:eastAsia="仿宋" w:hAnsi="仿宋" w:hint="eastAsia"/>
          <w:sz w:val="28"/>
          <w:szCs w:val="28"/>
        </w:rPr>
        <w:t>、</w:t>
      </w:r>
      <w:r w:rsidR="002F4602" w:rsidRPr="00354790">
        <w:rPr>
          <w:rFonts w:ascii="仿宋" w:eastAsia="仿宋" w:hAnsi="仿宋" w:hint="eastAsia"/>
          <w:sz w:val="28"/>
          <w:szCs w:val="28"/>
        </w:rPr>
        <w:t>“法治进校园”、“普法进社区”</w:t>
      </w:r>
      <w:r w:rsidR="002F4602">
        <w:rPr>
          <w:rFonts w:ascii="仿宋" w:eastAsia="仿宋" w:hAnsi="仿宋" w:hint="eastAsia"/>
          <w:sz w:val="28"/>
          <w:szCs w:val="28"/>
        </w:rPr>
        <w:t>等</w:t>
      </w:r>
      <w:r w:rsidR="002F4602" w:rsidRPr="00354790">
        <w:rPr>
          <w:rFonts w:ascii="仿宋" w:eastAsia="仿宋" w:hAnsi="仿宋" w:hint="eastAsia"/>
          <w:sz w:val="28"/>
          <w:szCs w:val="28"/>
        </w:rPr>
        <w:t>活动；职业能力发展研究会举办“模拟政府”</w:t>
      </w:r>
      <w:r w:rsidR="002F4602">
        <w:rPr>
          <w:rFonts w:ascii="仿宋" w:eastAsia="仿宋" w:hAnsi="仿宋" w:hint="eastAsia"/>
          <w:sz w:val="28"/>
          <w:szCs w:val="28"/>
        </w:rPr>
        <w:t>、</w:t>
      </w:r>
      <w:r w:rsidR="002F4602" w:rsidRPr="00354790">
        <w:rPr>
          <w:rFonts w:ascii="仿宋" w:eastAsia="仿宋" w:hAnsi="仿宋" w:hint="eastAsia"/>
          <w:sz w:val="28"/>
          <w:szCs w:val="28"/>
        </w:rPr>
        <w:t>“</w:t>
      </w:r>
      <w:r w:rsidR="002F4602" w:rsidRPr="00354790">
        <w:rPr>
          <w:rFonts w:ascii="仿宋" w:eastAsia="仿宋" w:hAnsi="仿宋"/>
          <w:sz w:val="28"/>
          <w:szCs w:val="28"/>
        </w:rPr>
        <w:t>2+2</w:t>
      </w:r>
      <w:r w:rsidR="002F4602" w:rsidRPr="00354790">
        <w:rPr>
          <w:rFonts w:ascii="仿宋" w:eastAsia="仿宋" w:hAnsi="仿宋" w:hint="eastAsia"/>
          <w:sz w:val="28"/>
          <w:szCs w:val="28"/>
        </w:rPr>
        <w:t>闯关公务员活动”</w:t>
      </w:r>
      <w:r w:rsidR="002F4602">
        <w:rPr>
          <w:rFonts w:ascii="仿宋" w:eastAsia="仿宋" w:hAnsi="仿宋" w:hint="eastAsia"/>
          <w:sz w:val="28"/>
          <w:szCs w:val="28"/>
        </w:rPr>
        <w:t>、</w:t>
      </w:r>
      <w:r w:rsidR="002F4602" w:rsidRPr="00354790">
        <w:rPr>
          <w:rFonts w:ascii="仿宋" w:eastAsia="仿宋" w:hAnsi="仿宋" w:hint="eastAsia"/>
          <w:sz w:val="28"/>
          <w:szCs w:val="28"/>
        </w:rPr>
        <w:t>“</w:t>
      </w:r>
      <w:r w:rsidR="002F4602" w:rsidRPr="00354790">
        <w:rPr>
          <w:rFonts w:ascii="仿宋" w:eastAsia="仿宋" w:hAnsi="仿宋"/>
          <w:sz w:val="28"/>
          <w:szCs w:val="28"/>
        </w:rPr>
        <w:t>12.5</w:t>
      </w:r>
      <w:r w:rsidR="002F4602" w:rsidRPr="00354790">
        <w:rPr>
          <w:rFonts w:ascii="仿宋" w:eastAsia="仿宋" w:hAnsi="仿宋" w:hint="eastAsia"/>
          <w:sz w:val="28"/>
          <w:szCs w:val="28"/>
        </w:rPr>
        <w:t>国际志愿者”</w:t>
      </w:r>
      <w:r w:rsidR="002F4602">
        <w:rPr>
          <w:rFonts w:ascii="仿宋" w:eastAsia="仿宋" w:hAnsi="仿宋" w:hint="eastAsia"/>
          <w:sz w:val="28"/>
          <w:szCs w:val="28"/>
        </w:rPr>
        <w:t>等活动</w:t>
      </w:r>
      <w:r w:rsidR="002F4602" w:rsidRPr="00354790">
        <w:rPr>
          <w:rFonts w:ascii="仿宋" w:eastAsia="仿宋" w:hAnsi="仿宋" w:hint="eastAsia"/>
          <w:sz w:val="28"/>
          <w:szCs w:val="28"/>
        </w:rPr>
        <w:t>；外交与国际事务研究协会</w:t>
      </w:r>
      <w:r w:rsidR="002F4602">
        <w:rPr>
          <w:rFonts w:ascii="仿宋" w:eastAsia="仿宋" w:hAnsi="仿宋" w:hint="eastAsia"/>
          <w:sz w:val="28"/>
          <w:szCs w:val="28"/>
        </w:rPr>
        <w:t>举办“外交百科趣味知识竞赛”、</w:t>
      </w:r>
      <w:r w:rsidR="002F4602" w:rsidRPr="00354790">
        <w:rPr>
          <w:rFonts w:ascii="仿宋" w:eastAsia="仿宋" w:hAnsi="仿宋" w:hint="eastAsia"/>
          <w:sz w:val="28"/>
          <w:szCs w:val="28"/>
        </w:rPr>
        <w:t>“外交官风采大赛”</w:t>
      </w:r>
      <w:r w:rsidR="002F4602">
        <w:rPr>
          <w:rFonts w:ascii="仿宋" w:eastAsia="仿宋" w:hAnsi="仿宋" w:hint="eastAsia"/>
          <w:sz w:val="28"/>
          <w:szCs w:val="28"/>
        </w:rPr>
        <w:t>、</w:t>
      </w:r>
      <w:r w:rsidR="002F4602" w:rsidRPr="00354790">
        <w:rPr>
          <w:rFonts w:ascii="仿宋" w:eastAsia="仿宋" w:hAnsi="仿宋" w:hint="eastAsia"/>
          <w:sz w:val="28"/>
          <w:szCs w:val="28"/>
        </w:rPr>
        <w:t>“读书报告会”</w:t>
      </w:r>
      <w:r w:rsidR="002F4602">
        <w:rPr>
          <w:rFonts w:ascii="仿宋" w:eastAsia="仿宋" w:hAnsi="仿宋" w:hint="eastAsia"/>
          <w:sz w:val="28"/>
          <w:szCs w:val="28"/>
        </w:rPr>
        <w:t>等</w:t>
      </w:r>
      <w:r w:rsidR="002F4602" w:rsidRPr="00354790">
        <w:rPr>
          <w:rFonts w:ascii="仿宋" w:eastAsia="仿宋" w:hAnsi="仿宋" w:hint="eastAsia"/>
          <w:sz w:val="28"/>
          <w:szCs w:val="28"/>
        </w:rPr>
        <w:t>活动。青年法学社获“全省普法先进单位”、“芜湖市普法先进单位”</w:t>
      </w:r>
      <w:r w:rsidR="002F4602">
        <w:rPr>
          <w:rFonts w:ascii="仿宋" w:eastAsia="仿宋" w:hAnsi="仿宋" w:hint="eastAsia"/>
          <w:sz w:val="28"/>
          <w:szCs w:val="28"/>
        </w:rPr>
        <w:t>、</w:t>
      </w:r>
      <w:r w:rsidR="002F4602" w:rsidRPr="00354790">
        <w:rPr>
          <w:rFonts w:ascii="仿宋" w:eastAsia="仿宋" w:hAnsi="仿宋" w:hint="eastAsia"/>
          <w:sz w:val="28"/>
          <w:szCs w:val="28"/>
        </w:rPr>
        <w:t>学校“优秀学生社团”等</w:t>
      </w:r>
      <w:r w:rsidR="002F4602" w:rsidRPr="00354790">
        <w:rPr>
          <w:rFonts w:ascii="仿宋" w:eastAsia="仿宋" w:hAnsi="仿宋"/>
          <w:sz w:val="28"/>
          <w:szCs w:val="28"/>
        </w:rPr>
        <w:t>13</w:t>
      </w:r>
      <w:r w:rsidR="002F4602">
        <w:rPr>
          <w:rFonts w:ascii="仿宋" w:eastAsia="仿宋" w:hAnsi="仿宋" w:hint="eastAsia"/>
          <w:sz w:val="28"/>
          <w:szCs w:val="28"/>
        </w:rPr>
        <w:t>个荣誉称号</w:t>
      </w:r>
      <w:r w:rsidR="002F4602" w:rsidRPr="00354790">
        <w:rPr>
          <w:rFonts w:ascii="仿宋" w:eastAsia="仿宋" w:hAnsi="仿宋" w:hint="eastAsia"/>
          <w:sz w:val="28"/>
          <w:szCs w:val="28"/>
        </w:rPr>
        <w:t>；职业能力发展研究会获得学校“优秀学生社团”、“十佳社团”等</w:t>
      </w:r>
      <w:r w:rsidR="002F4602" w:rsidRPr="00354790">
        <w:rPr>
          <w:rFonts w:ascii="仿宋" w:eastAsia="仿宋" w:hAnsi="仿宋"/>
          <w:sz w:val="28"/>
          <w:szCs w:val="28"/>
        </w:rPr>
        <w:t>6</w:t>
      </w:r>
      <w:r w:rsidR="002F4602" w:rsidRPr="00354790">
        <w:rPr>
          <w:rFonts w:ascii="仿宋" w:eastAsia="仿宋" w:hAnsi="仿宋" w:hint="eastAsia"/>
          <w:sz w:val="28"/>
          <w:szCs w:val="28"/>
        </w:rPr>
        <w:t>个荣誉称号；外交与国际事务研究协会成员则先后</w:t>
      </w:r>
      <w:r w:rsidR="002F4602" w:rsidRPr="00354790">
        <w:rPr>
          <w:rFonts w:ascii="仿宋" w:eastAsia="仿宋" w:hAnsi="仿宋"/>
          <w:sz w:val="28"/>
          <w:szCs w:val="28"/>
        </w:rPr>
        <w:t>6</w:t>
      </w:r>
      <w:r w:rsidR="002F4602" w:rsidRPr="00354790">
        <w:rPr>
          <w:rFonts w:ascii="仿宋" w:eastAsia="仿宋" w:hAnsi="仿宋" w:hint="eastAsia"/>
          <w:sz w:val="28"/>
          <w:szCs w:val="28"/>
        </w:rPr>
        <w:t>次获得“杰出代表奖”、“全国高校联合国知识竞赛”集体三等奖等奖项。</w:t>
      </w:r>
    </w:p>
    <w:p w:rsidR="002F4602" w:rsidRDefault="002F4602" w:rsidP="00FE76B9">
      <w:pPr>
        <w:spacing w:line="500" w:lineRule="exact"/>
        <w:ind w:firstLine="624"/>
        <w:rPr>
          <w:rFonts w:ascii="仿宋" w:eastAsia="仿宋" w:hAnsi="仿宋"/>
          <w:sz w:val="28"/>
          <w:szCs w:val="28"/>
        </w:rPr>
      </w:pPr>
      <w:r w:rsidRPr="00354790">
        <w:rPr>
          <w:rFonts w:ascii="仿宋" w:eastAsia="仿宋" w:hAnsi="仿宋" w:hint="eastAsia"/>
          <w:b/>
          <w:sz w:val="28"/>
          <w:szCs w:val="28"/>
        </w:rPr>
        <w:t>五、学生发展</w:t>
      </w:r>
    </w:p>
    <w:p w:rsidR="00EA26BA" w:rsidRDefault="00EA26BA" w:rsidP="00FE76B9">
      <w:pPr>
        <w:spacing w:line="500" w:lineRule="exact"/>
        <w:ind w:firstLine="624"/>
        <w:rPr>
          <w:rFonts w:ascii="仿宋" w:eastAsia="仿宋" w:hAnsi="仿宋"/>
          <w:sz w:val="28"/>
          <w:szCs w:val="28"/>
        </w:rPr>
      </w:pPr>
      <w:r>
        <w:rPr>
          <w:rFonts w:ascii="仿宋" w:eastAsia="仿宋" w:hAnsi="仿宋" w:hint="eastAsia"/>
          <w:sz w:val="28"/>
          <w:szCs w:val="28"/>
        </w:rPr>
        <w:lastRenderedPageBreak/>
        <w:t>主要是强化对学生过程指导，注重在校期间学生良好学习习惯的养成，主要有：</w:t>
      </w:r>
    </w:p>
    <w:p w:rsidR="002F4602" w:rsidRPr="00354790" w:rsidRDefault="00EA26BA" w:rsidP="00FE76B9">
      <w:pPr>
        <w:spacing w:line="500" w:lineRule="exact"/>
        <w:ind w:firstLine="624"/>
        <w:rPr>
          <w:rFonts w:ascii="仿宋" w:eastAsia="仿宋" w:hAnsi="仿宋"/>
          <w:sz w:val="28"/>
          <w:szCs w:val="28"/>
        </w:rPr>
      </w:pPr>
      <w:r>
        <w:rPr>
          <w:rFonts w:ascii="仿宋" w:eastAsia="仿宋" w:hAnsi="仿宋" w:hint="eastAsia"/>
          <w:sz w:val="28"/>
          <w:szCs w:val="28"/>
        </w:rPr>
        <w:t>一是</w:t>
      </w:r>
      <w:r w:rsidR="002F4602" w:rsidRPr="00354790">
        <w:rPr>
          <w:rFonts w:ascii="仿宋" w:eastAsia="仿宋" w:hAnsi="仿宋" w:hint="eastAsia"/>
          <w:sz w:val="28"/>
          <w:szCs w:val="28"/>
        </w:rPr>
        <w:t>学院已召开</w:t>
      </w:r>
      <w:r w:rsidR="00FE5808">
        <w:rPr>
          <w:rFonts w:ascii="仿宋" w:eastAsia="仿宋" w:hAnsi="仿宋" w:hint="eastAsia"/>
          <w:sz w:val="28"/>
          <w:szCs w:val="28"/>
        </w:rPr>
        <w:t>2</w:t>
      </w:r>
      <w:r w:rsidR="0073217E">
        <w:rPr>
          <w:rFonts w:ascii="仿宋" w:eastAsia="仿宋" w:hAnsi="仿宋" w:hint="eastAsia"/>
          <w:sz w:val="28"/>
          <w:szCs w:val="28"/>
        </w:rPr>
        <w:t>届本科人才培养工作会议暨教育思想观念大讨论；本科生举办</w:t>
      </w:r>
      <w:r w:rsidR="002F4602" w:rsidRPr="00354790">
        <w:rPr>
          <w:rFonts w:ascii="仿宋" w:eastAsia="仿宋" w:hAnsi="仿宋" w:hint="eastAsia"/>
          <w:sz w:val="28"/>
          <w:szCs w:val="28"/>
        </w:rPr>
        <w:t>读书会</w:t>
      </w:r>
      <w:r w:rsidR="0073217E">
        <w:rPr>
          <w:rFonts w:ascii="仿宋" w:eastAsia="仿宋" w:hAnsi="仿宋" w:hint="eastAsia"/>
          <w:sz w:val="28"/>
          <w:szCs w:val="28"/>
        </w:rPr>
        <w:t>共</w:t>
      </w:r>
      <w:r w:rsidR="002F4602" w:rsidRPr="00354790">
        <w:rPr>
          <w:rFonts w:ascii="仿宋" w:eastAsia="仿宋" w:hAnsi="仿宋"/>
          <w:sz w:val="28"/>
          <w:szCs w:val="28"/>
        </w:rPr>
        <w:t>80</w:t>
      </w:r>
      <w:r w:rsidR="002F4602" w:rsidRPr="00354790">
        <w:rPr>
          <w:rFonts w:ascii="仿宋" w:eastAsia="仿宋" w:hAnsi="仿宋" w:hint="eastAsia"/>
          <w:sz w:val="28"/>
          <w:szCs w:val="28"/>
        </w:rPr>
        <w:t>余期，</w:t>
      </w:r>
      <w:r w:rsidR="002F4602" w:rsidRPr="00354790">
        <w:rPr>
          <w:rFonts w:ascii="仿宋" w:eastAsia="仿宋" w:hAnsi="仿宋"/>
          <w:sz w:val="28"/>
          <w:szCs w:val="28"/>
        </w:rPr>
        <w:t>30</w:t>
      </w:r>
      <w:r w:rsidR="002F4602" w:rsidRPr="00354790">
        <w:rPr>
          <w:rFonts w:ascii="仿宋" w:eastAsia="仿宋" w:hAnsi="仿宋" w:hint="eastAsia"/>
          <w:sz w:val="28"/>
          <w:szCs w:val="28"/>
        </w:rPr>
        <w:t>余位老师亲临现场指导；举办教师接待日</w:t>
      </w:r>
      <w:r w:rsidR="002F4602" w:rsidRPr="00354790">
        <w:rPr>
          <w:rFonts w:ascii="仿宋" w:eastAsia="仿宋" w:hAnsi="仿宋"/>
          <w:sz w:val="28"/>
          <w:szCs w:val="28"/>
        </w:rPr>
        <w:t>100</w:t>
      </w:r>
      <w:r w:rsidR="002F4602" w:rsidRPr="00354790">
        <w:rPr>
          <w:rFonts w:ascii="仿宋" w:eastAsia="仿宋" w:hAnsi="仿宋" w:hint="eastAsia"/>
          <w:sz w:val="28"/>
          <w:szCs w:val="28"/>
        </w:rPr>
        <w:t>余次，面对面解决</w:t>
      </w:r>
      <w:r w:rsidR="002F4602" w:rsidRPr="00354790">
        <w:rPr>
          <w:rFonts w:ascii="仿宋" w:eastAsia="仿宋" w:hAnsi="仿宋"/>
          <w:sz w:val="28"/>
          <w:szCs w:val="28"/>
        </w:rPr>
        <w:t>1000</w:t>
      </w:r>
      <w:r w:rsidR="00180F5C">
        <w:rPr>
          <w:rFonts w:ascii="仿宋" w:eastAsia="仿宋" w:hAnsi="仿宋" w:hint="eastAsia"/>
          <w:sz w:val="28"/>
          <w:szCs w:val="28"/>
        </w:rPr>
        <w:t>余人次的生活、学习难题</w:t>
      </w:r>
      <w:r w:rsidR="002F4602" w:rsidRPr="00354790">
        <w:rPr>
          <w:rFonts w:ascii="仿宋" w:eastAsia="仿宋" w:hAnsi="仿宋" w:hint="eastAsia"/>
          <w:sz w:val="28"/>
          <w:szCs w:val="28"/>
        </w:rPr>
        <w:t>；学院连续</w:t>
      </w:r>
      <w:r w:rsidR="002F4602" w:rsidRPr="00354790">
        <w:rPr>
          <w:rFonts w:ascii="仿宋" w:eastAsia="仿宋" w:hAnsi="仿宋"/>
          <w:sz w:val="28"/>
          <w:szCs w:val="28"/>
        </w:rPr>
        <w:t>5</w:t>
      </w:r>
      <w:r w:rsidR="002F4602" w:rsidRPr="00354790">
        <w:rPr>
          <w:rFonts w:ascii="仿宋" w:eastAsia="仿宋" w:hAnsi="仿宋" w:hint="eastAsia"/>
          <w:sz w:val="28"/>
          <w:szCs w:val="28"/>
        </w:rPr>
        <w:t>年邀请专家组织考研复试指导会，公务员、事业单位笔试、面试辅导。</w:t>
      </w:r>
    </w:p>
    <w:p w:rsidR="002F4602" w:rsidRPr="00354790" w:rsidRDefault="00EA26BA" w:rsidP="00FE76B9">
      <w:pPr>
        <w:spacing w:line="500" w:lineRule="exact"/>
        <w:ind w:firstLine="624"/>
        <w:rPr>
          <w:rFonts w:ascii="仿宋" w:eastAsia="仿宋" w:hAnsi="仿宋"/>
          <w:sz w:val="28"/>
          <w:szCs w:val="28"/>
        </w:rPr>
      </w:pPr>
      <w:r>
        <w:rPr>
          <w:rFonts w:ascii="仿宋" w:eastAsia="仿宋" w:hAnsi="仿宋" w:hint="eastAsia"/>
          <w:sz w:val="28"/>
          <w:szCs w:val="28"/>
        </w:rPr>
        <w:t>二是</w:t>
      </w:r>
      <w:r w:rsidR="002F4602" w:rsidRPr="00354790">
        <w:rPr>
          <w:rFonts w:ascii="仿宋" w:eastAsia="仿宋" w:hAnsi="仿宋" w:hint="eastAsia"/>
          <w:sz w:val="28"/>
          <w:szCs w:val="28"/>
        </w:rPr>
        <w:t>本科生考研率连续实现</w:t>
      </w:r>
      <w:r w:rsidR="002F4602" w:rsidRPr="00354790">
        <w:rPr>
          <w:rFonts w:ascii="仿宋" w:eastAsia="仿宋" w:hAnsi="仿宋"/>
          <w:sz w:val="28"/>
          <w:szCs w:val="28"/>
        </w:rPr>
        <w:t>4</w:t>
      </w:r>
      <w:r w:rsidR="002F4602" w:rsidRPr="00354790">
        <w:rPr>
          <w:rFonts w:ascii="仿宋" w:eastAsia="仿宋" w:hAnsi="仿宋" w:hint="eastAsia"/>
          <w:sz w:val="28"/>
          <w:szCs w:val="28"/>
        </w:rPr>
        <w:t>连涨，</w:t>
      </w:r>
      <w:r w:rsidR="002F4602" w:rsidRPr="00354790">
        <w:rPr>
          <w:rFonts w:ascii="仿宋" w:eastAsia="仿宋" w:hAnsi="仿宋"/>
          <w:sz w:val="28"/>
          <w:szCs w:val="28"/>
        </w:rPr>
        <w:t>2014</w:t>
      </w:r>
      <w:r w:rsidR="002F4602" w:rsidRPr="00354790">
        <w:rPr>
          <w:rFonts w:ascii="仿宋" w:eastAsia="仿宋" w:hAnsi="仿宋" w:hint="eastAsia"/>
          <w:sz w:val="28"/>
          <w:szCs w:val="28"/>
        </w:rPr>
        <w:t>年为</w:t>
      </w:r>
      <w:r w:rsidR="002F4602" w:rsidRPr="00354790">
        <w:rPr>
          <w:rFonts w:ascii="仿宋" w:eastAsia="仿宋" w:hAnsi="仿宋"/>
          <w:sz w:val="28"/>
          <w:szCs w:val="28"/>
        </w:rPr>
        <w:t>22%</w:t>
      </w:r>
      <w:r w:rsidR="002F4602" w:rsidRPr="00354790">
        <w:rPr>
          <w:rFonts w:ascii="仿宋" w:eastAsia="仿宋" w:hAnsi="仿宋" w:hint="eastAsia"/>
          <w:sz w:val="28"/>
          <w:szCs w:val="28"/>
        </w:rPr>
        <w:t>、</w:t>
      </w:r>
      <w:r w:rsidR="002F4602" w:rsidRPr="00354790">
        <w:rPr>
          <w:rFonts w:ascii="仿宋" w:eastAsia="仿宋" w:hAnsi="仿宋"/>
          <w:sz w:val="28"/>
          <w:szCs w:val="28"/>
        </w:rPr>
        <w:t>2015</w:t>
      </w:r>
      <w:r w:rsidR="002F4602" w:rsidRPr="00354790">
        <w:rPr>
          <w:rFonts w:ascii="仿宋" w:eastAsia="仿宋" w:hAnsi="仿宋" w:hint="eastAsia"/>
          <w:sz w:val="28"/>
          <w:szCs w:val="28"/>
        </w:rPr>
        <w:t>年为</w:t>
      </w:r>
      <w:r w:rsidR="002F4602" w:rsidRPr="00354790">
        <w:rPr>
          <w:rFonts w:ascii="仿宋" w:eastAsia="仿宋" w:hAnsi="仿宋"/>
          <w:sz w:val="28"/>
          <w:szCs w:val="28"/>
        </w:rPr>
        <w:t>23%</w:t>
      </w:r>
      <w:r w:rsidR="002F4602" w:rsidRPr="00354790">
        <w:rPr>
          <w:rFonts w:ascii="仿宋" w:eastAsia="仿宋" w:hAnsi="仿宋" w:hint="eastAsia"/>
          <w:sz w:val="28"/>
          <w:szCs w:val="28"/>
        </w:rPr>
        <w:t>、</w:t>
      </w:r>
      <w:r w:rsidR="002F4602" w:rsidRPr="00354790">
        <w:rPr>
          <w:rFonts w:ascii="仿宋" w:eastAsia="仿宋" w:hAnsi="仿宋"/>
          <w:sz w:val="28"/>
          <w:szCs w:val="28"/>
        </w:rPr>
        <w:t>2016</w:t>
      </w:r>
      <w:r w:rsidR="002F4602" w:rsidRPr="00354790">
        <w:rPr>
          <w:rFonts w:ascii="仿宋" w:eastAsia="仿宋" w:hAnsi="仿宋" w:hint="eastAsia"/>
          <w:sz w:val="28"/>
          <w:szCs w:val="28"/>
        </w:rPr>
        <w:t>年为</w:t>
      </w:r>
      <w:r w:rsidR="002F4602" w:rsidRPr="00354790">
        <w:rPr>
          <w:rFonts w:ascii="仿宋" w:eastAsia="仿宋" w:hAnsi="仿宋"/>
          <w:sz w:val="28"/>
          <w:szCs w:val="28"/>
        </w:rPr>
        <w:t>36%</w:t>
      </w:r>
      <w:r w:rsidR="002F4602" w:rsidRPr="00354790">
        <w:rPr>
          <w:rFonts w:ascii="仿宋" w:eastAsia="仿宋" w:hAnsi="仿宋" w:hint="eastAsia"/>
          <w:sz w:val="28"/>
          <w:szCs w:val="28"/>
        </w:rPr>
        <w:t>、</w:t>
      </w:r>
      <w:r w:rsidR="002F4602" w:rsidRPr="00354790">
        <w:rPr>
          <w:rFonts w:ascii="仿宋" w:eastAsia="仿宋" w:hAnsi="仿宋"/>
          <w:sz w:val="28"/>
          <w:szCs w:val="28"/>
        </w:rPr>
        <w:t>2017</w:t>
      </w:r>
      <w:r w:rsidR="002F4602" w:rsidRPr="00354790">
        <w:rPr>
          <w:rFonts w:ascii="仿宋" w:eastAsia="仿宋" w:hAnsi="仿宋" w:hint="eastAsia"/>
          <w:sz w:val="28"/>
          <w:szCs w:val="28"/>
        </w:rPr>
        <w:t>年为</w:t>
      </w:r>
      <w:r w:rsidR="002F4602" w:rsidRPr="00354790">
        <w:rPr>
          <w:rFonts w:ascii="仿宋" w:eastAsia="仿宋" w:hAnsi="仿宋"/>
          <w:sz w:val="28"/>
          <w:szCs w:val="28"/>
        </w:rPr>
        <w:t>42%</w:t>
      </w:r>
      <w:r w:rsidR="002F4602" w:rsidRPr="00354790">
        <w:rPr>
          <w:rFonts w:ascii="仿宋" w:eastAsia="仿宋" w:hAnsi="仿宋" w:hint="eastAsia"/>
          <w:sz w:val="28"/>
          <w:szCs w:val="28"/>
        </w:rPr>
        <w:t>，本科生初次就业率连续</w:t>
      </w:r>
      <w:r w:rsidR="002F4602" w:rsidRPr="00354790">
        <w:rPr>
          <w:rFonts w:ascii="仿宋" w:eastAsia="仿宋" w:hAnsi="仿宋"/>
          <w:sz w:val="28"/>
          <w:szCs w:val="28"/>
        </w:rPr>
        <w:t>4</w:t>
      </w:r>
      <w:r w:rsidR="002F4602" w:rsidRPr="00354790">
        <w:rPr>
          <w:rFonts w:ascii="仿宋" w:eastAsia="仿宋" w:hAnsi="仿宋" w:hint="eastAsia"/>
          <w:sz w:val="28"/>
          <w:szCs w:val="28"/>
        </w:rPr>
        <w:t>年</w:t>
      </w:r>
      <w:r w:rsidR="002F4602" w:rsidRPr="00354790">
        <w:rPr>
          <w:rFonts w:ascii="仿宋" w:eastAsia="仿宋" w:hAnsi="仿宋"/>
          <w:sz w:val="28"/>
          <w:szCs w:val="28"/>
        </w:rPr>
        <w:t>90%</w:t>
      </w:r>
      <w:r w:rsidR="002F4602" w:rsidRPr="00354790">
        <w:rPr>
          <w:rFonts w:ascii="仿宋" w:eastAsia="仿宋" w:hAnsi="仿宋" w:hint="eastAsia"/>
          <w:sz w:val="28"/>
          <w:szCs w:val="28"/>
        </w:rPr>
        <w:t>以上，</w:t>
      </w:r>
      <w:r w:rsidR="002F4602" w:rsidRPr="00354790">
        <w:rPr>
          <w:rFonts w:ascii="仿宋" w:eastAsia="仿宋" w:hAnsi="仿宋"/>
          <w:sz w:val="28"/>
          <w:szCs w:val="28"/>
        </w:rPr>
        <w:t>2015</w:t>
      </w:r>
      <w:r w:rsidR="002F4602" w:rsidRPr="00354790">
        <w:rPr>
          <w:rFonts w:ascii="仿宋" w:eastAsia="仿宋" w:hAnsi="仿宋" w:hint="eastAsia"/>
          <w:sz w:val="28"/>
          <w:szCs w:val="28"/>
        </w:rPr>
        <w:t>年、</w:t>
      </w:r>
      <w:r w:rsidR="002F4602" w:rsidRPr="00354790">
        <w:rPr>
          <w:rFonts w:ascii="仿宋" w:eastAsia="仿宋" w:hAnsi="仿宋"/>
          <w:sz w:val="28"/>
          <w:szCs w:val="28"/>
        </w:rPr>
        <w:t>2016</w:t>
      </w:r>
      <w:r w:rsidR="002F4602" w:rsidRPr="00354790">
        <w:rPr>
          <w:rFonts w:ascii="仿宋" w:eastAsia="仿宋" w:hAnsi="仿宋" w:hint="eastAsia"/>
          <w:sz w:val="28"/>
          <w:szCs w:val="28"/>
        </w:rPr>
        <w:t>年连续两年荣获校就业工作先进单位称号；学生共获得省级、国家奖励</w:t>
      </w:r>
      <w:r w:rsidR="002F4602" w:rsidRPr="00354790">
        <w:rPr>
          <w:rFonts w:ascii="仿宋" w:eastAsia="仿宋" w:hAnsi="仿宋"/>
          <w:sz w:val="28"/>
          <w:szCs w:val="28"/>
        </w:rPr>
        <w:t>260</w:t>
      </w:r>
      <w:r w:rsidR="002F4602" w:rsidRPr="00354790">
        <w:rPr>
          <w:rFonts w:ascii="仿宋" w:eastAsia="仿宋" w:hAnsi="仿宋" w:hint="eastAsia"/>
          <w:sz w:val="28"/>
          <w:szCs w:val="28"/>
        </w:rPr>
        <w:t>余项。其中，</w:t>
      </w:r>
      <w:r w:rsidR="002F4602" w:rsidRPr="00354790">
        <w:rPr>
          <w:rFonts w:ascii="仿宋" w:eastAsia="仿宋" w:hAnsi="仿宋"/>
          <w:sz w:val="28"/>
          <w:szCs w:val="28"/>
        </w:rPr>
        <w:t>20</w:t>
      </w:r>
      <w:r w:rsidR="002F4602" w:rsidRPr="00354790">
        <w:rPr>
          <w:rFonts w:ascii="仿宋" w:eastAsia="仿宋" w:hAnsi="仿宋" w:hint="eastAsia"/>
          <w:sz w:val="28"/>
          <w:szCs w:val="28"/>
        </w:rPr>
        <w:t>余人立项国家级大学生创新创业训练计划项目，</w:t>
      </w:r>
      <w:r w:rsidR="002F4602" w:rsidRPr="00354790">
        <w:rPr>
          <w:rFonts w:ascii="仿宋" w:eastAsia="仿宋" w:hAnsi="仿宋"/>
          <w:sz w:val="28"/>
          <w:szCs w:val="28"/>
        </w:rPr>
        <w:t>36</w:t>
      </w:r>
      <w:r w:rsidR="002F4602" w:rsidRPr="00354790">
        <w:rPr>
          <w:rFonts w:ascii="仿宋" w:eastAsia="仿宋" w:hAnsi="仿宋" w:hint="eastAsia"/>
          <w:sz w:val="28"/>
          <w:szCs w:val="28"/>
        </w:rPr>
        <w:t>人在全国大学生版权征文大赛中获奖，</w:t>
      </w:r>
      <w:r w:rsidR="002F4602" w:rsidRPr="00354790">
        <w:rPr>
          <w:rFonts w:ascii="仿宋" w:eastAsia="仿宋" w:hAnsi="仿宋"/>
          <w:sz w:val="28"/>
          <w:szCs w:val="28"/>
        </w:rPr>
        <w:t>50</w:t>
      </w:r>
      <w:r w:rsidR="002F4602" w:rsidRPr="00354790">
        <w:rPr>
          <w:rFonts w:ascii="仿宋" w:eastAsia="仿宋" w:hAnsi="仿宋" w:hint="eastAsia"/>
          <w:sz w:val="28"/>
          <w:szCs w:val="28"/>
        </w:rPr>
        <w:t>余人在人全国大学生英语竞赛获奖，</w:t>
      </w:r>
      <w:r w:rsidR="002F4602" w:rsidRPr="00354790">
        <w:rPr>
          <w:rFonts w:ascii="仿宋" w:eastAsia="仿宋" w:hAnsi="仿宋"/>
          <w:sz w:val="28"/>
          <w:szCs w:val="28"/>
        </w:rPr>
        <w:t>3</w:t>
      </w:r>
      <w:r w:rsidR="002F4602" w:rsidRPr="00354790">
        <w:rPr>
          <w:rFonts w:ascii="仿宋" w:eastAsia="仿宋" w:hAnsi="仿宋" w:hint="eastAsia"/>
          <w:sz w:val="28"/>
          <w:szCs w:val="28"/>
        </w:rPr>
        <w:t>人获安徽省高校未来律师辩论赛最佳辩手，</w:t>
      </w:r>
      <w:r w:rsidR="002F4602" w:rsidRPr="00354790">
        <w:rPr>
          <w:rFonts w:ascii="仿宋" w:eastAsia="仿宋" w:hAnsi="仿宋"/>
          <w:sz w:val="28"/>
          <w:szCs w:val="28"/>
        </w:rPr>
        <w:t>2</w:t>
      </w:r>
      <w:r w:rsidR="002F4602" w:rsidRPr="00354790">
        <w:rPr>
          <w:rFonts w:ascii="仿宋" w:eastAsia="仿宋" w:hAnsi="仿宋" w:hint="eastAsia"/>
          <w:sz w:val="28"/>
          <w:szCs w:val="28"/>
        </w:rPr>
        <w:t>人获苏皖未来法律辩论赛优秀辩手称号，</w:t>
      </w:r>
      <w:r w:rsidR="002F4602" w:rsidRPr="00354790">
        <w:rPr>
          <w:rFonts w:ascii="仿宋" w:eastAsia="仿宋" w:hAnsi="仿宋"/>
          <w:sz w:val="28"/>
          <w:szCs w:val="28"/>
        </w:rPr>
        <w:t>2016</w:t>
      </w:r>
      <w:r w:rsidR="002F4602" w:rsidRPr="00354790">
        <w:rPr>
          <w:rFonts w:ascii="仿宋" w:eastAsia="仿宋" w:hAnsi="仿宋" w:hint="eastAsia"/>
          <w:sz w:val="28"/>
          <w:szCs w:val="28"/>
        </w:rPr>
        <w:t>年、</w:t>
      </w:r>
      <w:r w:rsidR="002F4602" w:rsidRPr="00354790">
        <w:rPr>
          <w:rFonts w:ascii="仿宋" w:eastAsia="仿宋" w:hAnsi="仿宋"/>
          <w:sz w:val="28"/>
          <w:szCs w:val="28"/>
        </w:rPr>
        <w:t>2017</w:t>
      </w:r>
      <w:r w:rsidR="002F4602" w:rsidRPr="00354790">
        <w:rPr>
          <w:rFonts w:ascii="仿宋" w:eastAsia="仿宋" w:hAnsi="仿宋" w:hint="eastAsia"/>
          <w:sz w:val="28"/>
          <w:szCs w:val="28"/>
        </w:rPr>
        <w:t>年蝉联安徽省高校未来律师辩论赛冠军。《法治教育进校园》、《江淮普法行》获评校素质拓展精品项目，《青法社中小学普法》获评校园文化优秀成果二等奖。获省级青年志愿者服务大赛项目三等奖</w:t>
      </w:r>
      <w:r w:rsidR="002F4602" w:rsidRPr="00354790">
        <w:rPr>
          <w:rFonts w:ascii="仿宋" w:eastAsia="仿宋" w:hAnsi="仿宋"/>
          <w:sz w:val="28"/>
          <w:szCs w:val="28"/>
        </w:rPr>
        <w:t>1</w:t>
      </w:r>
      <w:r w:rsidR="002F4602" w:rsidRPr="00354790">
        <w:rPr>
          <w:rFonts w:ascii="仿宋" w:eastAsia="仿宋" w:hAnsi="仿宋" w:hint="eastAsia"/>
          <w:sz w:val="28"/>
          <w:szCs w:val="28"/>
        </w:rPr>
        <w:t>项，获评十佳大学生</w:t>
      </w:r>
      <w:r w:rsidR="002F4602" w:rsidRPr="00354790">
        <w:rPr>
          <w:rFonts w:ascii="仿宋" w:eastAsia="仿宋" w:hAnsi="仿宋"/>
          <w:sz w:val="28"/>
          <w:szCs w:val="28"/>
        </w:rPr>
        <w:t>1</w:t>
      </w:r>
      <w:r w:rsidR="002F4602" w:rsidRPr="00354790">
        <w:rPr>
          <w:rFonts w:ascii="仿宋" w:eastAsia="仿宋" w:hAnsi="仿宋" w:hint="eastAsia"/>
          <w:sz w:val="28"/>
          <w:szCs w:val="28"/>
        </w:rPr>
        <w:t>人，校自强之星</w:t>
      </w:r>
      <w:r w:rsidR="002F4602" w:rsidRPr="00354790">
        <w:rPr>
          <w:rFonts w:ascii="仿宋" w:eastAsia="仿宋" w:hAnsi="仿宋"/>
          <w:sz w:val="28"/>
          <w:szCs w:val="28"/>
        </w:rPr>
        <w:t>1</w:t>
      </w:r>
      <w:r w:rsidR="002F4602" w:rsidRPr="00354790">
        <w:rPr>
          <w:rFonts w:ascii="仿宋" w:eastAsia="仿宋" w:hAnsi="仿宋" w:hint="eastAsia"/>
          <w:sz w:val="28"/>
          <w:szCs w:val="28"/>
        </w:rPr>
        <w:t>人，校十佳精神文明事迹</w:t>
      </w:r>
      <w:r w:rsidR="002F4602" w:rsidRPr="00354790">
        <w:rPr>
          <w:rFonts w:ascii="仿宋" w:eastAsia="仿宋" w:hAnsi="仿宋"/>
          <w:sz w:val="28"/>
          <w:szCs w:val="28"/>
        </w:rPr>
        <w:t>1</w:t>
      </w:r>
      <w:r w:rsidR="002F4602" w:rsidRPr="00354790">
        <w:rPr>
          <w:rFonts w:ascii="仿宋" w:eastAsia="仿宋" w:hAnsi="仿宋" w:hint="eastAsia"/>
          <w:sz w:val="28"/>
          <w:szCs w:val="28"/>
        </w:rPr>
        <w:t>项，校十佳班级体</w:t>
      </w:r>
      <w:r w:rsidR="002F4602" w:rsidRPr="00354790">
        <w:rPr>
          <w:rFonts w:ascii="仿宋" w:eastAsia="仿宋" w:hAnsi="仿宋"/>
          <w:sz w:val="28"/>
          <w:szCs w:val="28"/>
        </w:rPr>
        <w:t>1</w:t>
      </w:r>
      <w:r w:rsidR="002F4602" w:rsidRPr="00354790">
        <w:rPr>
          <w:rFonts w:ascii="仿宋" w:eastAsia="仿宋" w:hAnsi="仿宋" w:hint="eastAsia"/>
          <w:sz w:val="28"/>
          <w:szCs w:val="28"/>
        </w:rPr>
        <w:t>个，校优秀志愿者</w:t>
      </w:r>
      <w:r w:rsidR="002F4602" w:rsidRPr="00354790">
        <w:rPr>
          <w:rFonts w:ascii="仿宋" w:eastAsia="仿宋" w:hAnsi="仿宋"/>
          <w:sz w:val="28"/>
          <w:szCs w:val="28"/>
        </w:rPr>
        <w:t>2</w:t>
      </w:r>
      <w:r w:rsidR="002F4602" w:rsidRPr="00354790">
        <w:rPr>
          <w:rFonts w:ascii="仿宋" w:eastAsia="仿宋" w:hAnsi="仿宋" w:hint="eastAsia"/>
          <w:sz w:val="28"/>
          <w:szCs w:val="28"/>
        </w:rPr>
        <w:t>人。</w:t>
      </w:r>
    </w:p>
    <w:p w:rsidR="002F4602" w:rsidRPr="00354790" w:rsidRDefault="00EA26BA" w:rsidP="00FE76B9">
      <w:pPr>
        <w:spacing w:line="500" w:lineRule="exact"/>
        <w:ind w:firstLine="624"/>
        <w:rPr>
          <w:rFonts w:ascii="仿宋" w:eastAsia="仿宋" w:hAnsi="仿宋"/>
          <w:sz w:val="28"/>
          <w:szCs w:val="28"/>
        </w:rPr>
      </w:pPr>
      <w:r>
        <w:rPr>
          <w:rFonts w:ascii="仿宋" w:eastAsia="仿宋" w:hAnsi="仿宋" w:hint="eastAsia"/>
          <w:sz w:val="28"/>
          <w:szCs w:val="28"/>
        </w:rPr>
        <w:t>三是</w:t>
      </w:r>
      <w:r w:rsidR="002F4602" w:rsidRPr="00354790">
        <w:rPr>
          <w:rFonts w:ascii="仿宋" w:eastAsia="仿宋" w:hAnsi="仿宋" w:hint="eastAsia"/>
          <w:sz w:val="28"/>
          <w:szCs w:val="28"/>
        </w:rPr>
        <w:t>优秀毕业生</w:t>
      </w:r>
      <w:r>
        <w:rPr>
          <w:rFonts w:ascii="仿宋" w:eastAsia="仿宋" w:hAnsi="仿宋" w:hint="eastAsia"/>
          <w:sz w:val="28"/>
          <w:szCs w:val="28"/>
        </w:rPr>
        <w:t>有余茂玉、</w:t>
      </w:r>
      <w:r w:rsidRPr="00EA26BA">
        <w:rPr>
          <w:rFonts w:ascii="仿宋" w:eastAsia="仿宋" w:hAnsi="仿宋" w:hint="eastAsia"/>
          <w:sz w:val="28"/>
          <w:szCs w:val="28"/>
        </w:rPr>
        <w:t>倪斐</w:t>
      </w:r>
      <w:r>
        <w:rPr>
          <w:rFonts w:ascii="仿宋" w:eastAsia="仿宋" w:hAnsi="仿宋" w:hint="eastAsia"/>
          <w:sz w:val="28"/>
          <w:szCs w:val="28"/>
        </w:rPr>
        <w:t>、</w:t>
      </w:r>
      <w:r w:rsidRPr="00EA26BA">
        <w:rPr>
          <w:rFonts w:ascii="仿宋" w:eastAsia="仿宋" w:hAnsi="仿宋" w:hint="eastAsia"/>
          <w:sz w:val="28"/>
          <w:szCs w:val="28"/>
        </w:rPr>
        <w:t>汪灵罡</w:t>
      </w:r>
      <w:r>
        <w:rPr>
          <w:rFonts w:ascii="仿宋" w:eastAsia="仿宋" w:hAnsi="仿宋" w:hint="eastAsia"/>
          <w:sz w:val="28"/>
          <w:szCs w:val="28"/>
        </w:rPr>
        <w:t>、</w:t>
      </w:r>
      <w:r w:rsidRPr="00EA26BA">
        <w:rPr>
          <w:rFonts w:ascii="仿宋" w:eastAsia="仿宋" w:hAnsi="仿宋" w:hint="eastAsia"/>
          <w:sz w:val="28"/>
          <w:szCs w:val="28"/>
        </w:rPr>
        <w:t>秦山成</w:t>
      </w:r>
      <w:r>
        <w:rPr>
          <w:rFonts w:ascii="仿宋" w:eastAsia="仿宋" w:hAnsi="仿宋" w:hint="eastAsia"/>
          <w:sz w:val="28"/>
          <w:szCs w:val="28"/>
        </w:rPr>
        <w:t>等人。</w:t>
      </w:r>
    </w:p>
    <w:p w:rsidR="002F4602" w:rsidRPr="00354790" w:rsidRDefault="002F4602" w:rsidP="00FE76B9">
      <w:pPr>
        <w:spacing w:line="500" w:lineRule="exact"/>
        <w:ind w:firstLine="624"/>
        <w:rPr>
          <w:rFonts w:ascii="仿宋" w:eastAsia="仿宋" w:hAnsi="仿宋"/>
          <w:sz w:val="28"/>
          <w:szCs w:val="28"/>
        </w:rPr>
      </w:pPr>
      <w:r w:rsidRPr="00354790">
        <w:rPr>
          <w:rFonts w:ascii="仿宋" w:eastAsia="仿宋" w:hAnsi="仿宋" w:hint="eastAsia"/>
          <w:sz w:val="28"/>
          <w:szCs w:val="28"/>
        </w:rPr>
        <w:t>余茂玉，男，安徽师范大学法学院</w:t>
      </w:r>
      <w:r w:rsidRPr="00354790">
        <w:rPr>
          <w:rFonts w:ascii="仿宋" w:eastAsia="仿宋" w:hAnsi="仿宋"/>
          <w:sz w:val="28"/>
          <w:szCs w:val="28"/>
        </w:rPr>
        <w:t>2002</w:t>
      </w:r>
      <w:r w:rsidRPr="00354790">
        <w:rPr>
          <w:rFonts w:ascii="仿宋" w:eastAsia="仿宋" w:hAnsi="仿宋" w:hint="eastAsia"/>
          <w:sz w:val="28"/>
          <w:szCs w:val="28"/>
        </w:rPr>
        <w:t>届法学专业毕业生，现任职于最高人民法院办公厅院长办主任，中国政法大学司法文明协同创新中心兼职教授、硕士生导师、法学博士后，法律界知名学者。主持或参与多项省部级课题，公开发表文章数十篇，获多项学术奖励。</w:t>
      </w:r>
    </w:p>
    <w:p w:rsidR="002F4602" w:rsidRPr="00354790" w:rsidRDefault="002F4602" w:rsidP="00FE76B9">
      <w:pPr>
        <w:spacing w:line="500" w:lineRule="exact"/>
        <w:ind w:firstLine="624"/>
        <w:rPr>
          <w:rFonts w:ascii="仿宋" w:eastAsia="仿宋" w:hAnsi="仿宋"/>
          <w:sz w:val="28"/>
          <w:szCs w:val="28"/>
        </w:rPr>
      </w:pPr>
      <w:r w:rsidRPr="00354790">
        <w:rPr>
          <w:rFonts w:ascii="仿宋" w:eastAsia="仿宋" w:hAnsi="仿宋" w:hint="eastAsia"/>
          <w:sz w:val="28"/>
          <w:szCs w:val="28"/>
        </w:rPr>
        <w:t>倪斐，男，安徽师范大学法学院</w:t>
      </w:r>
      <w:r w:rsidRPr="00354790">
        <w:rPr>
          <w:rFonts w:ascii="仿宋" w:eastAsia="仿宋" w:hAnsi="仿宋"/>
          <w:sz w:val="28"/>
          <w:szCs w:val="28"/>
        </w:rPr>
        <w:t>2002</w:t>
      </w:r>
      <w:r w:rsidRPr="00354790">
        <w:rPr>
          <w:rFonts w:ascii="仿宋" w:eastAsia="仿宋" w:hAnsi="仿宋" w:hint="eastAsia"/>
          <w:sz w:val="28"/>
          <w:szCs w:val="28"/>
        </w:rPr>
        <w:t>届法学专业毕业生，现为南京师范大学法学院副教授，《江苏法治发展报告》执行主编。出版专著多部，发表论文数十篇。曾获中国法学会第二届“董必武青年法</w:t>
      </w:r>
      <w:r w:rsidRPr="00354790">
        <w:rPr>
          <w:rFonts w:ascii="仿宋" w:eastAsia="仿宋" w:hAnsi="仿宋" w:hint="eastAsia"/>
          <w:sz w:val="28"/>
          <w:szCs w:val="28"/>
        </w:rPr>
        <w:lastRenderedPageBreak/>
        <w:t>学成果奖”二等奖、江苏省人民政府第十三届哲学社会科学优秀成果奖一等奖，第四届江苏省优秀青年法学家提名奖。南京师范大学百名青年领军人才、南京师范大学“青蓝工程骨干教师”。</w:t>
      </w:r>
    </w:p>
    <w:p w:rsidR="002F4602" w:rsidRPr="00354790" w:rsidRDefault="002F4602" w:rsidP="00FE76B9">
      <w:pPr>
        <w:spacing w:line="500" w:lineRule="exact"/>
        <w:ind w:firstLine="624"/>
        <w:rPr>
          <w:rFonts w:ascii="仿宋" w:eastAsia="仿宋" w:hAnsi="仿宋"/>
          <w:sz w:val="28"/>
          <w:szCs w:val="28"/>
        </w:rPr>
      </w:pPr>
      <w:r w:rsidRPr="00354790">
        <w:rPr>
          <w:rFonts w:ascii="仿宋" w:eastAsia="仿宋" w:hAnsi="仿宋" w:hint="eastAsia"/>
          <w:sz w:val="28"/>
          <w:szCs w:val="28"/>
        </w:rPr>
        <w:t>汪灵罡，男，安徽师范大学法学院</w:t>
      </w:r>
      <w:r w:rsidRPr="00354790">
        <w:rPr>
          <w:rFonts w:ascii="仿宋" w:eastAsia="仿宋" w:hAnsi="仿宋"/>
          <w:sz w:val="28"/>
          <w:szCs w:val="28"/>
        </w:rPr>
        <w:t>2002</w:t>
      </w:r>
      <w:r w:rsidRPr="00354790">
        <w:rPr>
          <w:rFonts w:ascii="仿宋" w:eastAsia="仿宋" w:hAnsi="仿宋" w:hint="eastAsia"/>
          <w:sz w:val="28"/>
          <w:szCs w:val="28"/>
        </w:rPr>
        <w:t>届法学专业毕业生，现为摩根大通银行（中国）有限公司企业与投资银行合规副总监。先后就职于澳大利亚和新西兰银行（中国）有限公司、渣打银行（中国）有限公司、德意志银行（中国）有限公司和德国商业银行（中国）。曾获</w:t>
      </w:r>
      <w:r w:rsidRPr="00354790">
        <w:rPr>
          <w:rFonts w:ascii="仿宋" w:eastAsia="仿宋" w:hAnsi="仿宋"/>
          <w:sz w:val="28"/>
          <w:szCs w:val="28"/>
        </w:rPr>
        <w:t>PHILIP C.JESSUP</w:t>
      </w:r>
      <w:r w:rsidRPr="00354790">
        <w:rPr>
          <w:rFonts w:ascii="仿宋" w:eastAsia="仿宋" w:hAnsi="仿宋" w:hint="eastAsia"/>
          <w:sz w:val="28"/>
          <w:szCs w:val="28"/>
        </w:rPr>
        <w:t>国际法模拟法庭比赛中国区选拔赛三等奖，上海财经大学蓓菁奖学金，上海市高等学校优秀毕业生水晶球奖，德意志银行（中国）有限公司产品创新奖，摩根大通（中国）有限公司“如何做业务”奖。</w:t>
      </w:r>
    </w:p>
    <w:p w:rsidR="002F4602" w:rsidRPr="00354790" w:rsidRDefault="002F4602" w:rsidP="00FE76B9">
      <w:pPr>
        <w:spacing w:line="500" w:lineRule="exact"/>
        <w:ind w:firstLine="624"/>
        <w:rPr>
          <w:rFonts w:ascii="仿宋" w:eastAsia="仿宋" w:hAnsi="仿宋"/>
          <w:sz w:val="28"/>
          <w:szCs w:val="28"/>
        </w:rPr>
      </w:pPr>
      <w:r w:rsidRPr="00354790">
        <w:rPr>
          <w:rFonts w:ascii="仿宋" w:eastAsia="仿宋" w:hAnsi="仿宋" w:hint="eastAsia"/>
          <w:sz w:val="28"/>
          <w:szCs w:val="28"/>
        </w:rPr>
        <w:t>秦山成，男，安徽师范大学法学院</w:t>
      </w:r>
      <w:r w:rsidRPr="00354790">
        <w:rPr>
          <w:rFonts w:ascii="仿宋" w:eastAsia="仿宋" w:hAnsi="仿宋"/>
          <w:sz w:val="28"/>
          <w:szCs w:val="28"/>
        </w:rPr>
        <w:t>2002</w:t>
      </w:r>
      <w:r w:rsidRPr="00354790">
        <w:rPr>
          <w:rFonts w:ascii="仿宋" w:eastAsia="仿宋" w:hAnsi="仿宋" w:hint="eastAsia"/>
          <w:sz w:val="28"/>
          <w:szCs w:val="28"/>
        </w:rPr>
        <w:t>届法学专业毕业生，现为芜湖市镜湖区法院民事审判第一庭法官。先后荣获院先进工作者、办案能手、优秀公务员、优秀共产党员、芜湖市第二届十佳法官、安徽省优秀法官、全国优秀法官和安徽省先进工作者等一系列荣誉称号。自</w:t>
      </w:r>
      <w:r w:rsidRPr="00354790">
        <w:rPr>
          <w:rFonts w:ascii="仿宋" w:eastAsia="仿宋" w:hAnsi="仿宋"/>
          <w:sz w:val="28"/>
          <w:szCs w:val="28"/>
        </w:rPr>
        <w:t>2008</w:t>
      </w:r>
      <w:r w:rsidRPr="00354790">
        <w:rPr>
          <w:rFonts w:ascii="仿宋" w:eastAsia="仿宋" w:hAnsi="仿宋" w:hint="eastAsia"/>
          <w:sz w:val="28"/>
          <w:szCs w:val="28"/>
        </w:rPr>
        <w:t>年被任命为助理审判员以来，他累计办案</w:t>
      </w:r>
      <w:r w:rsidRPr="00354790">
        <w:rPr>
          <w:rFonts w:ascii="仿宋" w:eastAsia="仿宋" w:hAnsi="仿宋"/>
          <w:sz w:val="28"/>
          <w:szCs w:val="28"/>
        </w:rPr>
        <w:t>2000</w:t>
      </w:r>
      <w:r w:rsidRPr="00354790">
        <w:rPr>
          <w:rFonts w:ascii="仿宋" w:eastAsia="仿宋" w:hAnsi="仿宋" w:hint="eastAsia"/>
          <w:sz w:val="28"/>
          <w:szCs w:val="28"/>
        </w:rPr>
        <w:t>余件，近三年，每年收结案均接近</w:t>
      </w:r>
      <w:r w:rsidRPr="00354790">
        <w:rPr>
          <w:rFonts w:ascii="仿宋" w:eastAsia="仿宋" w:hAnsi="仿宋"/>
          <w:sz w:val="28"/>
          <w:szCs w:val="28"/>
        </w:rPr>
        <w:t>400</w:t>
      </w:r>
      <w:r w:rsidRPr="00354790">
        <w:rPr>
          <w:rFonts w:ascii="仿宋" w:eastAsia="仿宋" w:hAnsi="仿宋" w:hint="eastAsia"/>
          <w:sz w:val="28"/>
          <w:szCs w:val="28"/>
        </w:rPr>
        <w:t>件，收结案数在芜湖市法院系统都名列前茅。</w:t>
      </w:r>
    </w:p>
    <w:p w:rsidR="00591CFC" w:rsidRPr="00365A38" w:rsidRDefault="00591CFC" w:rsidP="00806B91">
      <w:pPr>
        <w:spacing w:line="500" w:lineRule="exact"/>
        <w:ind w:firstLineChars="147" w:firstLine="413"/>
        <w:rPr>
          <w:rFonts w:ascii="仿宋" w:eastAsia="仿宋" w:hAnsi="仿宋"/>
          <w:b/>
          <w:sz w:val="28"/>
          <w:szCs w:val="28"/>
        </w:rPr>
      </w:pPr>
      <w:r w:rsidRPr="00365A38">
        <w:rPr>
          <w:rFonts w:ascii="仿宋" w:eastAsia="仿宋" w:hAnsi="仿宋" w:hint="eastAsia"/>
          <w:b/>
          <w:sz w:val="28"/>
          <w:szCs w:val="28"/>
        </w:rPr>
        <w:t>六、质量保障</w:t>
      </w:r>
    </w:p>
    <w:p w:rsidR="00591CFC" w:rsidRPr="00591CFC" w:rsidRDefault="00591CFC" w:rsidP="00286475">
      <w:pPr>
        <w:spacing w:line="500" w:lineRule="exact"/>
        <w:ind w:firstLineChars="150" w:firstLine="420"/>
        <w:rPr>
          <w:rFonts w:ascii="仿宋" w:eastAsia="仿宋" w:hAnsi="仿宋"/>
          <w:sz w:val="28"/>
          <w:szCs w:val="28"/>
        </w:rPr>
      </w:pPr>
      <w:r w:rsidRPr="00591CFC">
        <w:rPr>
          <w:rFonts w:ascii="仿宋" w:eastAsia="仿宋" w:hAnsi="仿宋" w:hint="eastAsia"/>
          <w:sz w:val="28"/>
          <w:szCs w:val="28"/>
        </w:rPr>
        <w:t>（一）质量标准建设</w:t>
      </w:r>
    </w:p>
    <w:p w:rsidR="00591CFC" w:rsidRPr="00591CFC" w:rsidRDefault="00591CFC" w:rsidP="00286475">
      <w:pPr>
        <w:spacing w:line="500" w:lineRule="exact"/>
        <w:ind w:firstLineChars="200" w:firstLine="560"/>
        <w:rPr>
          <w:rFonts w:ascii="仿宋" w:eastAsia="仿宋" w:hAnsi="仿宋"/>
          <w:sz w:val="28"/>
          <w:szCs w:val="28"/>
        </w:rPr>
      </w:pPr>
      <w:r w:rsidRPr="00591CFC">
        <w:rPr>
          <w:rFonts w:ascii="仿宋" w:eastAsia="仿宋" w:hAnsi="仿宋" w:hint="eastAsia"/>
          <w:sz w:val="28"/>
          <w:szCs w:val="28"/>
        </w:rPr>
        <w:t>1.专业标准</w:t>
      </w:r>
    </w:p>
    <w:p w:rsidR="00591CFC" w:rsidRPr="00591CFC" w:rsidRDefault="00591CFC" w:rsidP="00180F5C">
      <w:pPr>
        <w:spacing w:line="500" w:lineRule="exact"/>
        <w:ind w:firstLine="624"/>
        <w:rPr>
          <w:rFonts w:ascii="仿宋" w:eastAsia="仿宋" w:hAnsi="仿宋"/>
          <w:sz w:val="28"/>
          <w:szCs w:val="28"/>
        </w:rPr>
      </w:pPr>
      <w:r w:rsidRPr="00591CFC">
        <w:rPr>
          <w:rFonts w:ascii="仿宋" w:eastAsia="仿宋" w:hAnsi="仿宋" w:hint="eastAsia"/>
          <w:sz w:val="28"/>
          <w:szCs w:val="28"/>
        </w:rPr>
        <w:t>法学专业以提升法律人才的培养质量为核心，充分发挥安徽师范大学多学科的优势，坚持厚基础、宽口径，以应用型、复合型法律人才的培养为方向，培养、造就具有职业素养、职业能力、职业操守，能胜任立法、执法、司法、法律服务和法律教育研究等工作的法律专门人才。行政管理专业培养具有较高政治理论素质和品格修养，系统</w:t>
      </w:r>
      <w:r w:rsidR="00180F5C">
        <w:rPr>
          <w:rFonts w:ascii="仿宋" w:eastAsia="仿宋" w:hAnsi="仿宋" w:hint="eastAsia"/>
          <w:sz w:val="28"/>
          <w:szCs w:val="28"/>
        </w:rPr>
        <w:t>掌握</w:t>
      </w:r>
      <w:r w:rsidRPr="00591CFC">
        <w:rPr>
          <w:rFonts w:ascii="仿宋" w:eastAsia="仿宋" w:hAnsi="仿宋" w:hint="eastAsia"/>
          <w:sz w:val="28"/>
          <w:szCs w:val="28"/>
        </w:rPr>
        <w:t>政治学、管理学、法学、社会学等方面的基本理论和基本知识，</w:t>
      </w:r>
      <w:r w:rsidRPr="00591CFC">
        <w:rPr>
          <w:rFonts w:ascii="仿宋" w:eastAsia="仿宋" w:hAnsi="仿宋" w:hint="eastAsia"/>
          <w:sz w:val="28"/>
          <w:szCs w:val="28"/>
        </w:rPr>
        <w:lastRenderedPageBreak/>
        <w:t>受到社会调查与方法、行政公文写作和电子政务等方面的基本训练，注重理论研究与实际应用相结合的复合型行政管理人才。</w:t>
      </w:r>
    </w:p>
    <w:p w:rsidR="00591CFC" w:rsidRPr="00591CFC" w:rsidRDefault="00591CFC" w:rsidP="00286475">
      <w:pPr>
        <w:spacing w:line="500" w:lineRule="exact"/>
        <w:ind w:firstLineChars="250" w:firstLine="700"/>
        <w:rPr>
          <w:rFonts w:ascii="仿宋" w:eastAsia="仿宋" w:hAnsi="仿宋"/>
          <w:sz w:val="28"/>
          <w:szCs w:val="28"/>
        </w:rPr>
      </w:pPr>
      <w:r w:rsidRPr="00591CFC">
        <w:rPr>
          <w:rFonts w:ascii="仿宋" w:eastAsia="仿宋" w:hAnsi="仿宋" w:hint="eastAsia"/>
          <w:sz w:val="28"/>
          <w:szCs w:val="28"/>
        </w:rPr>
        <w:t>2.课程标准</w:t>
      </w:r>
    </w:p>
    <w:p w:rsidR="00591CFC" w:rsidRPr="00591CFC" w:rsidRDefault="00591CFC" w:rsidP="00180F5C">
      <w:pPr>
        <w:spacing w:line="500" w:lineRule="exact"/>
        <w:ind w:firstLine="624"/>
        <w:rPr>
          <w:rFonts w:ascii="仿宋" w:eastAsia="仿宋" w:hAnsi="仿宋"/>
          <w:sz w:val="28"/>
          <w:szCs w:val="28"/>
        </w:rPr>
      </w:pPr>
      <w:r w:rsidRPr="00591CFC">
        <w:rPr>
          <w:rFonts w:ascii="仿宋" w:eastAsia="仿宋" w:hAnsi="仿宋" w:hint="eastAsia"/>
          <w:sz w:val="28"/>
          <w:szCs w:val="28"/>
        </w:rPr>
        <w:t>围绕法学专业的培养目标，遵循学生知识、素质、能力的形成规律和学科的内在逻辑顺序，构建能够体现学科优势，重在培养法律人才职业能力的课程体系</w:t>
      </w:r>
      <w:r w:rsidR="00180F5C">
        <w:rPr>
          <w:rFonts w:ascii="仿宋" w:eastAsia="仿宋" w:hAnsi="仿宋" w:hint="eastAsia"/>
          <w:sz w:val="28"/>
          <w:szCs w:val="28"/>
        </w:rPr>
        <w:t>。</w:t>
      </w:r>
      <w:r w:rsidRPr="00591CFC">
        <w:rPr>
          <w:rFonts w:ascii="仿宋" w:eastAsia="仿宋" w:hAnsi="仿宋" w:hint="eastAsia"/>
          <w:sz w:val="28"/>
          <w:szCs w:val="28"/>
        </w:rPr>
        <w:t>行政管理专业在2016年制定的培养方案的基础上，对本专业所开设的25门专业必修课和15门专业选修课分别制定了课程大纲（即课程标准）。</w:t>
      </w:r>
    </w:p>
    <w:p w:rsidR="00591CFC" w:rsidRPr="00591CFC" w:rsidRDefault="00591CFC" w:rsidP="00286475">
      <w:pPr>
        <w:spacing w:line="500" w:lineRule="exact"/>
        <w:ind w:firstLineChars="250" w:firstLine="700"/>
        <w:rPr>
          <w:rFonts w:ascii="仿宋" w:eastAsia="仿宋" w:hAnsi="仿宋"/>
          <w:sz w:val="28"/>
          <w:szCs w:val="28"/>
        </w:rPr>
      </w:pPr>
      <w:r w:rsidRPr="00591CFC">
        <w:rPr>
          <w:rFonts w:ascii="仿宋" w:eastAsia="仿宋" w:hAnsi="仿宋" w:hint="eastAsia"/>
          <w:sz w:val="28"/>
          <w:szCs w:val="28"/>
        </w:rPr>
        <w:t>3.理论教学</w:t>
      </w:r>
    </w:p>
    <w:p w:rsidR="00591CFC" w:rsidRPr="00591CFC" w:rsidRDefault="00591CFC" w:rsidP="00180F5C">
      <w:pPr>
        <w:spacing w:line="500" w:lineRule="exact"/>
        <w:ind w:firstLine="624"/>
        <w:rPr>
          <w:rFonts w:ascii="仿宋" w:eastAsia="仿宋" w:hAnsi="仿宋"/>
          <w:sz w:val="28"/>
          <w:szCs w:val="28"/>
        </w:rPr>
      </w:pPr>
      <w:r w:rsidRPr="00591CFC">
        <w:rPr>
          <w:rFonts w:ascii="仿宋" w:eastAsia="仿宋" w:hAnsi="仿宋" w:hint="eastAsia"/>
          <w:sz w:val="28"/>
          <w:szCs w:val="28"/>
        </w:rPr>
        <w:t>理论教学包括通识教育课程、专业基础课程、专业方向课程和院系选修课程的开设。法学专业课程的开设旨在使学生对我国社会主义法学理论与方法有较为深刻的理解，打下扎实的法学理论功底并对主要部门法律制度及其理论有深入扎实的把握，在法学特定领域有较高的专业水平。行政管理专业根据本专业应用性强的特点，在理论传授的同时，注重与案例教学相结合；课堂讲授与学生讨论相结合；教师提问与学生回答，以及学生提问与教师回答相结合。通过这些做法，力求巩固学生对知识的掌握以及提高运用所学知识分析和解决问题的能力。</w:t>
      </w:r>
    </w:p>
    <w:p w:rsidR="00591CFC" w:rsidRPr="00591CFC" w:rsidRDefault="00591CFC" w:rsidP="00286475">
      <w:pPr>
        <w:spacing w:line="500" w:lineRule="exact"/>
        <w:ind w:firstLineChars="250" w:firstLine="700"/>
        <w:rPr>
          <w:rFonts w:ascii="仿宋" w:eastAsia="仿宋" w:hAnsi="仿宋"/>
          <w:sz w:val="28"/>
          <w:szCs w:val="28"/>
        </w:rPr>
      </w:pPr>
      <w:r w:rsidRPr="00591CFC">
        <w:rPr>
          <w:rFonts w:ascii="仿宋" w:eastAsia="仿宋" w:hAnsi="仿宋" w:hint="eastAsia"/>
          <w:sz w:val="28"/>
          <w:szCs w:val="28"/>
        </w:rPr>
        <w:t>4.实验、实习</w:t>
      </w:r>
    </w:p>
    <w:p w:rsidR="00591CFC" w:rsidRPr="00591CFC" w:rsidRDefault="00591CFC" w:rsidP="00591CFC">
      <w:pPr>
        <w:spacing w:line="500" w:lineRule="exact"/>
        <w:ind w:firstLine="624"/>
        <w:rPr>
          <w:rFonts w:ascii="仿宋" w:eastAsia="仿宋" w:hAnsi="仿宋"/>
          <w:sz w:val="28"/>
          <w:szCs w:val="28"/>
        </w:rPr>
      </w:pPr>
      <w:r w:rsidRPr="00591CFC">
        <w:rPr>
          <w:rFonts w:ascii="仿宋" w:eastAsia="仿宋" w:hAnsi="仿宋" w:hint="eastAsia"/>
          <w:sz w:val="28"/>
          <w:szCs w:val="28"/>
        </w:rPr>
        <w:t>法学院专业实践法学类课程包括模拟法庭实训、法庭辩论演练与竞赛课程、集中性实践环节及素质拓展课程。模拟法庭实训和法庭辩论演练与竞赛课程主要包括对民事、刑事、行政三大实体法与民事诉讼、刑事诉讼、行政诉讼三大程序法的案例研习与实训，目的在于通过系统严格的法律思维和法律实务训练，使学生具备较强的运用法学知识进行法律实践的职业能力。集中性实践环节包括军政训练课、劳动实践课、专业实习、毕业论文等，旨在提高学生适应未来工作的能力。素质拓展课堂包括师大说法、“未来律师”辩论赛等形式多样、</w:t>
      </w:r>
      <w:r w:rsidRPr="00591CFC">
        <w:rPr>
          <w:rFonts w:ascii="仿宋" w:eastAsia="仿宋" w:hAnsi="仿宋" w:hint="eastAsia"/>
          <w:sz w:val="28"/>
          <w:szCs w:val="28"/>
        </w:rPr>
        <w:lastRenderedPageBreak/>
        <w:t>丰富多彩的校园活动，提升学生的社会实践能力、组织管理能力和团队合作意识。</w:t>
      </w:r>
    </w:p>
    <w:p w:rsidR="00591CFC" w:rsidRPr="00591CFC" w:rsidRDefault="00591CFC" w:rsidP="00591CFC">
      <w:pPr>
        <w:spacing w:line="500" w:lineRule="exact"/>
        <w:ind w:firstLine="624"/>
        <w:rPr>
          <w:rFonts w:ascii="仿宋" w:eastAsia="仿宋" w:hAnsi="仿宋"/>
          <w:sz w:val="28"/>
          <w:szCs w:val="28"/>
        </w:rPr>
      </w:pPr>
      <w:r w:rsidRPr="00591CFC">
        <w:rPr>
          <w:rFonts w:ascii="仿宋" w:eastAsia="仿宋" w:hAnsi="仿宋" w:hint="eastAsia"/>
          <w:sz w:val="28"/>
          <w:szCs w:val="28"/>
        </w:rPr>
        <w:t>行政管理专业本专业学生实习主要面向政府机关，通过专业实习，使学生初步实践行政机关办公室管理事务，包括办公室日常事务，文件处理和使用办公自动化系统，掌握办公室工作的基本程序和基本要求，熟悉相关材料的起草、修改、审定与报送以及相关工作的调研等基本环节，学习会议记录、整理以及其它相关材料的处理等。</w:t>
      </w:r>
    </w:p>
    <w:p w:rsidR="00591CFC" w:rsidRPr="00591CFC" w:rsidRDefault="00591CFC" w:rsidP="00286475">
      <w:pPr>
        <w:spacing w:line="500" w:lineRule="exact"/>
        <w:ind w:firstLineChars="250" w:firstLine="700"/>
        <w:rPr>
          <w:rFonts w:ascii="仿宋" w:eastAsia="仿宋" w:hAnsi="仿宋"/>
          <w:sz w:val="28"/>
          <w:szCs w:val="28"/>
        </w:rPr>
      </w:pPr>
      <w:r w:rsidRPr="00591CFC">
        <w:rPr>
          <w:rFonts w:ascii="仿宋" w:eastAsia="仿宋" w:hAnsi="仿宋" w:hint="eastAsia"/>
          <w:sz w:val="28"/>
          <w:szCs w:val="28"/>
        </w:rPr>
        <w:t>5．毕业论文</w:t>
      </w:r>
    </w:p>
    <w:p w:rsidR="00591CFC" w:rsidRPr="00591CFC" w:rsidRDefault="00591CFC" w:rsidP="00591CFC">
      <w:pPr>
        <w:spacing w:line="500" w:lineRule="exact"/>
        <w:ind w:firstLine="624"/>
        <w:rPr>
          <w:rFonts w:ascii="仿宋" w:eastAsia="仿宋" w:hAnsi="仿宋"/>
          <w:sz w:val="28"/>
          <w:szCs w:val="28"/>
        </w:rPr>
      </w:pPr>
      <w:r w:rsidRPr="00591CFC">
        <w:rPr>
          <w:rFonts w:ascii="仿宋" w:eastAsia="仿宋" w:hAnsi="仿宋" w:hint="eastAsia"/>
          <w:sz w:val="28"/>
          <w:szCs w:val="28"/>
        </w:rPr>
        <w:t>毕业论文是学生开展学术训练、体现理论水平的重要环节，也是检验人才培养质量的主要形式。旨在使学生形成从事科学研究工作或担负专门技术工作的初步能力。在选题上，须符合培养目标的要求，能达到综合训练的目的；在内容上，应反映出作者掌握本专业类基础知识和技能的情况；在指导上，由讲师以上职称的教师进行指导，指导教师熟悉自己所指导的内容，并具有一定科研工作能力，能够全过程指导学生开展选题研究工作；在答辩上，依据本专业毕业论文的审查、宣讲、答辩制度及评分标准，按照管理规定，对学生的毕业论文进行答辩资格审查和学术内容检测。</w:t>
      </w:r>
    </w:p>
    <w:p w:rsidR="00591CFC" w:rsidRPr="00591CFC" w:rsidRDefault="00591CFC" w:rsidP="00286475">
      <w:pPr>
        <w:spacing w:line="500" w:lineRule="exact"/>
        <w:ind w:firstLineChars="250" w:firstLine="700"/>
        <w:rPr>
          <w:rFonts w:ascii="仿宋" w:eastAsia="仿宋" w:hAnsi="仿宋"/>
          <w:sz w:val="28"/>
          <w:szCs w:val="28"/>
        </w:rPr>
      </w:pPr>
      <w:r w:rsidRPr="00591CFC">
        <w:rPr>
          <w:rFonts w:ascii="仿宋" w:eastAsia="仿宋" w:hAnsi="仿宋" w:hint="eastAsia"/>
          <w:sz w:val="28"/>
          <w:szCs w:val="28"/>
        </w:rPr>
        <w:t>6.课程考核</w:t>
      </w:r>
    </w:p>
    <w:p w:rsidR="00806B91" w:rsidRDefault="00591CFC" w:rsidP="00806B91">
      <w:pPr>
        <w:spacing w:line="500" w:lineRule="exact"/>
        <w:ind w:firstLine="624"/>
        <w:rPr>
          <w:rFonts w:ascii="仿宋" w:eastAsia="仿宋" w:hAnsi="仿宋"/>
          <w:sz w:val="28"/>
          <w:szCs w:val="28"/>
        </w:rPr>
      </w:pPr>
      <w:r w:rsidRPr="00591CFC">
        <w:rPr>
          <w:rFonts w:ascii="仿宋" w:eastAsia="仿宋" w:hAnsi="仿宋" w:hint="eastAsia"/>
          <w:sz w:val="28"/>
          <w:szCs w:val="28"/>
        </w:rPr>
        <w:t>法学专业课程考核一是实行分类考核；二是强化过程性考核。理论法学与应用法学类课程考核包括平时考核和期末考核，平时考核包括出勤情况、作业和阶段性考核；期末考试采用闭卷考试，考察学生对本课程知识的全面掌握情况。实践法学课程考核包括平时成绩和期末考核，期末考试选一具体案例为考核内容，分组进行，由教师组成评议组根据个组庭审表现进行评分，考察学生运用法学理论分析实践问题的能力，进行诉讼的口语表达与思辨能力。行政管理专业课程考核一般分为平时考核和期末考核两种方式，其中平时考核主要包括出勤率、课堂回答问题的情况以及课堂作业或笔记等，期末考核主要</w:t>
      </w:r>
      <w:r w:rsidRPr="00591CFC">
        <w:rPr>
          <w:rFonts w:ascii="仿宋" w:eastAsia="仿宋" w:hAnsi="仿宋" w:hint="eastAsia"/>
          <w:sz w:val="28"/>
          <w:szCs w:val="28"/>
        </w:rPr>
        <w:lastRenderedPageBreak/>
        <w:t>是闭卷或开卷考试。</w:t>
      </w:r>
    </w:p>
    <w:p w:rsidR="00591CFC" w:rsidRPr="00591CFC" w:rsidRDefault="00591CFC" w:rsidP="00286475">
      <w:pPr>
        <w:spacing w:line="500" w:lineRule="exact"/>
        <w:ind w:firstLineChars="200" w:firstLine="560"/>
        <w:rPr>
          <w:rFonts w:ascii="仿宋" w:eastAsia="仿宋" w:hAnsi="仿宋"/>
          <w:sz w:val="28"/>
          <w:szCs w:val="28"/>
        </w:rPr>
      </w:pPr>
      <w:r w:rsidRPr="00591CFC">
        <w:rPr>
          <w:rFonts w:ascii="仿宋" w:eastAsia="仿宋" w:hAnsi="仿宋" w:hint="eastAsia"/>
          <w:sz w:val="28"/>
          <w:szCs w:val="28"/>
        </w:rPr>
        <w:t>（二）质量保障模式及体系结构</w:t>
      </w:r>
    </w:p>
    <w:p w:rsidR="00806B91" w:rsidRDefault="00591CFC" w:rsidP="00806B91">
      <w:pPr>
        <w:spacing w:line="500" w:lineRule="exact"/>
        <w:ind w:firstLine="624"/>
        <w:rPr>
          <w:rFonts w:ascii="仿宋" w:eastAsia="仿宋" w:hAnsi="仿宋"/>
          <w:sz w:val="28"/>
          <w:szCs w:val="28"/>
        </w:rPr>
      </w:pPr>
      <w:r w:rsidRPr="00591CFC">
        <w:rPr>
          <w:rFonts w:ascii="仿宋" w:eastAsia="仿宋" w:hAnsi="仿宋" w:hint="eastAsia"/>
          <w:sz w:val="28"/>
          <w:szCs w:val="28"/>
        </w:rPr>
        <w:t>法学院通过构建多元、立体的质量保障模式，以同行评议和学生评价为基础，以教学竞赛、进修访学为手段的质量保障体系。</w:t>
      </w:r>
    </w:p>
    <w:p w:rsidR="00591CFC" w:rsidRPr="00591CFC" w:rsidRDefault="00591CFC" w:rsidP="00286475">
      <w:pPr>
        <w:spacing w:line="500" w:lineRule="exact"/>
        <w:ind w:firstLineChars="200" w:firstLine="560"/>
        <w:rPr>
          <w:rFonts w:ascii="仿宋" w:eastAsia="仿宋" w:hAnsi="仿宋"/>
          <w:sz w:val="28"/>
          <w:szCs w:val="28"/>
        </w:rPr>
      </w:pPr>
      <w:r w:rsidRPr="00591CFC">
        <w:rPr>
          <w:rFonts w:ascii="仿宋" w:eastAsia="仿宋" w:hAnsi="仿宋" w:hint="eastAsia"/>
          <w:sz w:val="28"/>
          <w:szCs w:val="28"/>
        </w:rPr>
        <w:t>（三）质量保障体系的组织、制度建设</w:t>
      </w:r>
    </w:p>
    <w:p w:rsidR="00591CFC" w:rsidRPr="00591CFC" w:rsidRDefault="00591CFC" w:rsidP="00286475">
      <w:pPr>
        <w:spacing w:line="500" w:lineRule="exact"/>
        <w:ind w:firstLineChars="250" w:firstLine="700"/>
        <w:rPr>
          <w:rFonts w:ascii="仿宋" w:eastAsia="仿宋" w:hAnsi="仿宋"/>
          <w:sz w:val="28"/>
          <w:szCs w:val="28"/>
        </w:rPr>
      </w:pPr>
      <w:r w:rsidRPr="00591CFC">
        <w:rPr>
          <w:rFonts w:ascii="仿宋" w:eastAsia="仿宋" w:hAnsi="仿宋" w:hint="eastAsia"/>
          <w:sz w:val="28"/>
          <w:szCs w:val="28"/>
        </w:rPr>
        <w:t>1．学院领导联系班级制度</w:t>
      </w:r>
    </w:p>
    <w:p w:rsidR="00591CFC" w:rsidRPr="00591CFC" w:rsidRDefault="00591CFC" w:rsidP="00286475">
      <w:pPr>
        <w:spacing w:line="500" w:lineRule="exact"/>
        <w:ind w:firstLineChars="200" w:firstLine="560"/>
        <w:rPr>
          <w:rFonts w:ascii="仿宋" w:eastAsia="仿宋" w:hAnsi="仿宋"/>
          <w:sz w:val="28"/>
          <w:szCs w:val="28"/>
        </w:rPr>
      </w:pPr>
      <w:r w:rsidRPr="00591CFC">
        <w:rPr>
          <w:rFonts w:ascii="仿宋" w:eastAsia="仿宋" w:hAnsi="仿宋" w:hint="eastAsia"/>
          <w:sz w:val="28"/>
          <w:szCs w:val="28"/>
        </w:rPr>
        <w:t>学院领导“一对一”联系班级，通过主题班会、座谈会等形式，了解教学情况，解决突出问题。</w:t>
      </w:r>
    </w:p>
    <w:p w:rsidR="00591CFC" w:rsidRPr="00591CFC" w:rsidRDefault="00591CFC" w:rsidP="00286475">
      <w:pPr>
        <w:spacing w:line="500" w:lineRule="exact"/>
        <w:ind w:firstLineChars="250" w:firstLine="700"/>
        <w:rPr>
          <w:rFonts w:ascii="仿宋" w:eastAsia="仿宋" w:hAnsi="仿宋"/>
          <w:sz w:val="28"/>
          <w:szCs w:val="28"/>
        </w:rPr>
      </w:pPr>
      <w:r w:rsidRPr="00591CFC">
        <w:rPr>
          <w:rFonts w:ascii="仿宋" w:eastAsia="仿宋" w:hAnsi="仿宋" w:hint="eastAsia"/>
          <w:sz w:val="28"/>
          <w:szCs w:val="28"/>
        </w:rPr>
        <w:t>2．教学督导制度</w:t>
      </w:r>
    </w:p>
    <w:p w:rsidR="00591CFC" w:rsidRPr="00591CFC" w:rsidRDefault="00591CFC" w:rsidP="00591CFC">
      <w:pPr>
        <w:spacing w:line="500" w:lineRule="exact"/>
        <w:ind w:firstLine="624"/>
        <w:rPr>
          <w:rFonts w:ascii="仿宋" w:eastAsia="仿宋" w:hAnsi="仿宋"/>
          <w:sz w:val="28"/>
          <w:szCs w:val="28"/>
        </w:rPr>
      </w:pPr>
      <w:r w:rsidRPr="00591CFC">
        <w:rPr>
          <w:rFonts w:ascii="仿宋" w:eastAsia="仿宋" w:hAnsi="仿宋" w:hint="eastAsia"/>
          <w:sz w:val="28"/>
          <w:szCs w:val="28"/>
        </w:rPr>
        <w:t>学院实行教学督导组，院、系领导，同行专家听课制度。采取全面通报与重点谈话的形式，将校、院督导听课情况及时反馈给教师。</w:t>
      </w:r>
    </w:p>
    <w:p w:rsidR="00591CFC" w:rsidRPr="00591CFC" w:rsidRDefault="00591CFC" w:rsidP="00286475">
      <w:pPr>
        <w:spacing w:line="500" w:lineRule="exact"/>
        <w:ind w:firstLineChars="250" w:firstLine="700"/>
        <w:rPr>
          <w:rFonts w:ascii="仿宋" w:eastAsia="仿宋" w:hAnsi="仿宋"/>
          <w:sz w:val="28"/>
          <w:szCs w:val="28"/>
        </w:rPr>
      </w:pPr>
      <w:r w:rsidRPr="00591CFC">
        <w:rPr>
          <w:rFonts w:ascii="仿宋" w:eastAsia="仿宋" w:hAnsi="仿宋" w:hint="eastAsia"/>
          <w:sz w:val="28"/>
          <w:szCs w:val="28"/>
        </w:rPr>
        <w:t>3．教师授课资格认证制度</w:t>
      </w:r>
    </w:p>
    <w:p w:rsidR="00591CFC" w:rsidRPr="00591CFC" w:rsidRDefault="00591CFC" w:rsidP="00591CFC">
      <w:pPr>
        <w:spacing w:line="500" w:lineRule="exact"/>
        <w:ind w:firstLine="624"/>
        <w:rPr>
          <w:rFonts w:ascii="仿宋" w:eastAsia="仿宋" w:hAnsi="仿宋"/>
          <w:sz w:val="28"/>
          <w:szCs w:val="28"/>
        </w:rPr>
      </w:pPr>
      <w:r w:rsidRPr="00591CFC">
        <w:rPr>
          <w:rFonts w:ascii="仿宋" w:eastAsia="仿宋" w:hAnsi="仿宋" w:hint="eastAsia"/>
          <w:sz w:val="28"/>
          <w:szCs w:val="28"/>
        </w:rPr>
        <w:t>实行授课资格准入制度。为新进教师配备指导教师，指导期一般为2年。指导教师制定教学能力提升方案，对青年教师的教学进行指导。对新进教师，学院组织专家组考核，由学院教授委员会决定其能否开课。</w:t>
      </w:r>
    </w:p>
    <w:p w:rsidR="00591CFC" w:rsidRPr="00591CFC" w:rsidRDefault="00591CFC" w:rsidP="00286475">
      <w:pPr>
        <w:spacing w:line="500" w:lineRule="exact"/>
        <w:ind w:firstLineChars="250" w:firstLine="700"/>
        <w:rPr>
          <w:rFonts w:ascii="仿宋" w:eastAsia="仿宋" w:hAnsi="仿宋"/>
          <w:sz w:val="28"/>
          <w:szCs w:val="28"/>
        </w:rPr>
      </w:pPr>
      <w:r w:rsidRPr="00591CFC">
        <w:rPr>
          <w:rFonts w:ascii="仿宋" w:eastAsia="仿宋" w:hAnsi="仿宋" w:hint="eastAsia"/>
          <w:sz w:val="28"/>
          <w:szCs w:val="28"/>
        </w:rPr>
        <w:t>4．教学能力提升制度</w:t>
      </w:r>
    </w:p>
    <w:p w:rsidR="00591CFC" w:rsidRPr="00591CFC" w:rsidRDefault="00591CFC" w:rsidP="00591CFC">
      <w:pPr>
        <w:spacing w:line="500" w:lineRule="exact"/>
        <w:ind w:firstLine="624"/>
        <w:rPr>
          <w:rFonts w:ascii="仿宋" w:eastAsia="仿宋" w:hAnsi="仿宋"/>
          <w:sz w:val="28"/>
          <w:szCs w:val="28"/>
        </w:rPr>
      </w:pPr>
      <w:r w:rsidRPr="00591CFC">
        <w:rPr>
          <w:rFonts w:ascii="仿宋" w:eastAsia="仿宋" w:hAnsi="仿宋" w:hint="eastAsia"/>
          <w:sz w:val="28"/>
          <w:szCs w:val="28"/>
        </w:rPr>
        <w:t>对青年教师、需要进一步提高课堂教学能力的教师。专家组对教师教学能力进行考核。教师所授同一门课程学生测评分连续两次在所在系排名最后一位且低于80分，学院暂停安排该教师承担该门课程的授课任务。被暂停授课的教师，通过专项帮扶、听课观摩、重新备课等环节的提升后，认为自己已经能够胜任相应课程的课堂教学任务的，提出申请，经学院考核决定。对于授课教师较多的课程和部分新开课程实行竞争上岗授课。</w:t>
      </w:r>
    </w:p>
    <w:p w:rsidR="00591CFC" w:rsidRPr="00591CFC" w:rsidRDefault="00591CFC" w:rsidP="00286475">
      <w:pPr>
        <w:spacing w:line="500" w:lineRule="exact"/>
        <w:ind w:firstLineChars="250" w:firstLine="700"/>
        <w:rPr>
          <w:rFonts w:ascii="仿宋" w:eastAsia="仿宋" w:hAnsi="仿宋"/>
          <w:sz w:val="28"/>
          <w:szCs w:val="28"/>
        </w:rPr>
      </w:pPr>
      <w:r w:rsidRPr="00591CFC">
        <w:rPr>
          <w:rFonts w:ascii="仿宋" w:eastAsia="仿宋" w:hAnsi="仿宋" w:hint="eastAsia"/>
          <w:sz w:val="28"/>
          <w:szCs w:val="28"/>
        </w:rPr>
        <w:t>5．教学竞赛</w:t>
      </w:r>
    </w:p>
    <w:p w:rsidR="00591CFC" w:rsidRPr="00591CFC" w:rsidRDefault="00591CFC" w:rsidP="00591CFC">
      <w:pPr>
        <w:spacing w:line="500" w:lineRule="exact"/>
        <w:ind w:firstLine="624"/>
        <w:rPr>
          <w:rFonts w:ascii="仿宋" w:eastAsia="仿宋" w:hAnsi="仿宋"/>
          <w:sz w:val="28"/>
          <w:szCs w:val="28"/>
        </w:rPr>
      </w:pPr>
      <w:r w:rsidRPr="00591CFC">
        <w:rPr>
          <w:rFonts w:ascii="仿宋" w:eastAsia="仿宋" w:hAnsi="仿宋" w:hint="eastAsia"/>
          <w:sz w:val="28"/>
          <w:szCs w:val="28"/>
        </w:rPr>
        <w:t>学院每年组织一次青年教师课堂教学竞赛活动，对获奖者给予一定的精神与物质奖励。学院根据学生对教师所授课程学生测评分，</w:t>
      </w:r>
      <w:r w:rsidRPr="00591CFC">
        <w:rPr>
          <w:rFonts w:ascii="仿宋" w:eastAsia="仿宋" w:hAnsi="仿宋" w:hint="eastAsia"/>
          <w:sz w:val="28"/>
          <w:szCs w:val="28"/>
        </w:rPr>
        <w:lastRenderedPageBreak/>
        <w:t>校院两级教学督导组，院、系领导，同行专家听课反馈，以及学生教学座谈会的反映意见等，每年进行一次院教学优秀奖的评选，对获奖者给予一定的精神与物质奖励。</w:t>
      </w:r>
    </w:p>
    <w:p w:rsidR="00591CFC" w:rsidRPr="00591CFC" w:rsidRDefault="00591CFC" w:rsidP="00806B91">
      <w:pPr>
        <w:spacing w:line="500" w:lineRule="exact"/>
        <w:ind w:firstLine="624"/>
        <w:rPr>
          <w:rFonts w:ascii="仿宋" w:eastAsia="仿宋" w:hAnsi="仿宋"/>
          <w:sz w:val="28"/>
          <w:szCs w:val="28"/>
        </w:rPr>
      </w:pPr>
      <w:r w:rsidRPr="00591CFC">
        <w:rPr>
          <w:rFonts w:ascii="仿宋" w:eastAsia="仿宋" w:hAnsi="仿宋" w:hint="eastAsia"/>
          <w:sz w:val="28"/>
          <w:szCs w:val="28"/>
        </w:rPr>
        <w:t>（四）教学质量管理队伍建设</w:t>
      </w:r>
    </w:p>
    <w:p w:rsidR="00591CFC" w:rsidRPr="00591CFC" w:rsidRDefault="00591CFC" w:rsidP="00591CFC">
      <w:pPr>
        <w:spacing w:line="500" w:lineRule="exact"/>
        <w:ind w:firstLine="624"/>
        <w:rPr>
          <w:rFonts w:ascii="仿宋" w:eastAsia="仿宋" w:hAnsi="仿宋"/>
          <w:sz w:val="28"/>
          <w:szCs w:val="28"/>
        </w:rPr>
      </w:pPr>
      <w:r w:rsidRPr="00591CFC">
        <w:rPr>
          <w:rFonts w:ascii="仿宋" w:eastAsia="仿宋" w:hAnsi="仿宋" w:hint="eastAsia"/>
          <w:sz w:val="28"/>
          <w:szCs w:val="28"/>
        </w:rPr>
        <w:t>学院对通过党政联席会议、院教学督导团、专业负责人、辅导员专题会议，加强教学质量管理队伍建设。</w:t>
      </w:r>
    </w:p>
    <w:p w:rsidR="002F4602" w:rsidRPr="00591CFC" w:rsidRDefault="002F4602" w:rsidP="00FE76B9">
      <w:pPr>
        <w:spacing w:line="500" w:lineRule="exact"/>
        <w:ind w:firstLine="624"/>
        <w:rPr>
          <w:rFonts w:ascii="仿宋" w:eastAsia="仿宋" w:hAnsi="仿宋"/>
          <w:b/>
          <w:sz w:val="28"/>
          <w:szCs w:val="28"/>
        </w:rPr>
      </w:pPr>
      <w:r w:rsidRPr="00591CFC">
        <w:rPr>
          <w:rFonts w:ascii="仿宋" w:eastAsia="仿宋" w:hAnsi="仿宋" w:hint="eastAsia"/>
          <w:b/>
          <w:sz w:val="28"/>
          <w:szCs w:val="28"/>
        </w:rPr>
        <w:t>七、学院特色</w:t>
      </w:r>
    </w:p>
    <w:p w:rsidR="002F4602" w:rsidRPr="00195419" w:rsidRDefault="002F4602" w:rsidP="00195419">
      <w:pPr>
        <w:spacing w:line="500" w:lineRule="exact"/>
        <w:ind w:firstLine="624"/>
        <w:rPr>
          <w:rFonts w:ascii="仿宋" w:eastAsia="仿宋" w:hAnsi="仿宋"/>
          <w:sz w:val="28"/>
          <w:szCs w:val="28"/>
        </w:rPr>
      </w:pPr>
      <w:r w:rsidRPr="00591CFC">
        <w:rPr>
          <w:rFonts w:ascii="仿宋" w:eastAsia="仿宋" w:hAnsi="仿宋" w:cs="宋体"/>
          <w:kern w:val="0"/>
          <w:sz w:val="28"/>
          <w:szCs w:val="28"/>
        </w:rPr>
        <w:t>1</w:t>
      </w:r>
      <w:r w:rsidRPr="00591CFC">
        <w:rPr>
          <w:rFonts w:ascii="仿宋" w:eastAsia="仿宋" w:hAnsi="仿宋" w:cs="宋体" w:hint="eastAsia"/>
          <w:kern w:val="0"/>
          <w:sz w:val="28"/>
          <w:szCs w:val="28"/>
        </w:rPr>
        <w:t>．</w:t>
      </w:r>
      <w:r w:rsidRPr="00591CFC">
        <w:rPr>
          <w:rFonts w:ascii="仿宋" w:eastAsia="仿宋" w:hAnsi="仿宋" w:hint="eastAsia"/>
          <w:sz w:val="28"/>
          <w:szCs w:val="28"/>
        </w:rPr>
        <w:t>精英化培养。</w:t>
      </w:r>
      <w:r w:rsidRPr="00591CFC">
        <w:rPr>
          <w:rFonts w:ascii="仿宋" w:eastAsia="仿宋" w:hAnsi="仿宋"/>
          <w:sz w:val="28"/>
          <w:szCs w:val="28"/>
        </w:rPr>
        <w:t>2013</w:t>
      </w:r>
      <w:r w:rsidRPr="00591CFC">
        <w:rPr>
          <w:rFonts w:ascii="仿宋" w:eastAsia="仿宋" w:hAnsi="仿宋" w:hint="eastAsia"/>
          <w:sz w:val="28"/>
          <w:szCs w:val="28"/>
        </w:rPr>
        <w:t>依托</w:t>
      </w:r>
      <w:r w:rsidRPr="00195419">
        <w:rPr>
          <w:rFonts w:ascii="仿宋" w:eastAsia="仿宋" w:hAnsi="仿宋" w:hint="eastAsia"/>
          <w:sz w:val="28"/>
          <w:szCs w:val="28"/>
        </w:rPr>
        <w:t>“</w:t>
      </w:r>
      <w:r w:rsidRPr="00195419">
        <w:rPr>
          <w:rFonts w:ascii="仿宋" w:eastAsia="仿宋" w:hAnsi="仿宋"/>
          <w:sz w:val="28"/>
          <w:szCs w:val="28"/>
        </w:rPr>
        <w:t>2011</w:t>
      </w:r>
      <w:r w:rsidRPr="00195419">
        <w:rPr>
          <w:rFonts w:ascii="仿宋" w:eastAsia="仿宋" w:hAnsi="仿宋" w:hint="eastAsia"/>
          <w:sz w:val="28"/>
          <w:szCs w:val="28"/>
        </w:rPr>
        <w:t>”司法文明协同创新中心安徽卓越人才培养基地成立卓越司法人才实验班，实行小班教学（</w:t>
      </w:r>
      <w:r w:rsidRPr="00195419">
        <w:rPr>
          <w:rFonts w:ascii="仿宋" w:eastAsia="仿宋" w:hAnsi="仿宋"/>
          <w:sz w:val="28"/>
          <w:szCs w:val="28"/>
        </w:rPr>
        <w:t>40</w:t>
      </w:r>
      <w:r w:rsidRPr="00195419">
        <w:rPr>
          <w:rFonts w:ascii="仿宋" w:eastAsia="仿宋" w:hAnsi="仿宋" w:hint="eastAsia"/>
          <w:sz w:val="28"/>
          <w:szCs w:val="28"/>
        </w:rPr>
        <w:t>人），单独制定培养方案，实现通识教育（文史哲、自然科学）与法学专业教育结合，专业见习与实习结合。</w:t>
      </w:r>
    </w:p>
    <w:p w:rsidR="002F4602" w:rsidRPr="00195419" w:rsidRDefault="002F4602" w:rsidP="00195419">
      <w:pPr>
        <w:spacing w:line="500" w:lineRule="exact"/>
        <w:ind w:firstLine="624"/>
        <w:rPr>
          <w:rFonts w:ascii="仿宋" w:eastAsia="仿宋" w:hAnsi="仿宋"/>
          <w:sz w:val="28"/>
          <w:szCs w:val="28"/>
        </w:rPr>
      </w:pPr>
      <w:r>
        <w:rPr>
          <w:rFonts w:ascii="仿宋" w:eastAsia="仿宋" w:hAnsi="仿宋" w:cs="宋体"/>
          <w:kern w:val="0"/>
          <w:sz w:val="28"/>
          <w:szCs w:val="28"/>
        </w:rPr>
        <w:t>2</w:t>
      </w:r>
      <w:r>
        <w:rPr>
          <w:rFonts w:ascii="仿宋" w:eastAsia="仿宋" w:hAnsi="仿宋" w:cs="宋体" w:hint="eastAsia"/>
          <w:kern w:val="0"/>
          <w:sz w:val="28"/>
          <w:szCs w:val="28"/>
        </w:rPr>
        <w:t>．</w:t>
      </w:r>
      <w:r w:rsidRPr="00195419">
        <w:rPr>
          <w:rFonts w:ascii="仿宋" w:eastAsia="仿宋" w:hAnsi="仿宋" w:hint="eastAsia"/>
          <w:sz w:val="28"/>
          <w:szCs w:val="28"/>
        </w:rPr>
        <w:t>全员育人。</w:t>
      </w:r>
      <w:r w:rsidRPr="00195419">
        <w:rPr>
          <w:rFonts w:ascii="仿宋" w:eastAsia="仿宋" w:hAnsi="仿宋"/>
          <w:sz w:val="28"/>
          <w:szCs w:val="28"/>
        </w:rPr>
        <w:t>2014</w:t>
      </w:r>
      <w:r w:rsidRPr="00195419">
        <w:rPr>
          <w:rFonts w:ascii="仿宋" w:eastAsia="仿宋" w:hAnsi="仿宋" w:hint="eastAsia"/>
          <w:sz w:val="28"/>
          <w:szCs w:val="28"/>
        </w:rPr>
        <w:t>年建立教师接待日制度，全体专任教师为学生在生活、学习与思想上问题答疑解惑；院领导担任本科生班级班主任，固定时间召开主题班会。</w:t>
      </w:r>
    </w:p>
    <w:p w:rsidR="002F4602" w:rsidRPr="00195419" w:rsidRDefault="002F4602" w:rsidP="00195419">
      <w:pPr>
        <w:spacing w:line="500" w:lineRule="exact"/>
        <w:ind w:firstLine="624"/>
        <w:rPr>
          <w:rFonts w:ascii="仿宋" w:eastAsia="仿宋" w:hAnsi="仿宋"/>
          <w:sz w:val="28"/>
          <w:szCs w:val="28"/>
        </w:rPr>
      </w:pPr>
      <w:r>
        <w:rPr>
          <w:rFonts w:ascii="仿宋" w:eastAsia="仿宋" w:hAnsi="仿宋" w:cs="宋体"/>
          <w:kern w:val="0"/>
          <w:sz w:val="28"/>
          <w:szCs w:val="28"/>
        </w:rPr>
        <w:t>3</w:t>
      </w:r>
      <w:r>
        <w:rPr>
          <w:rFonts w:ascii="仿宋" w:eastAsia="仿宋" w:hAnsi="仿宋" w:cs="宋体" w:hint="eastAsia"/>
          <w:kern w:val="0"/>
          <w:sz w:val="28"/>
          <w:szCs w:val="28"/>
        </w:rPr>
        <w:t>．</w:t>
      </w:r>
      <w:r w:rsidRPr="00195419">
        <w:rPr>
          <w:rFonts w:ascii="仿宋" w:eastAsia="仿宋" w:hAnsi="仿宋" w:hint="eastAsia"/>
          <w:sz w:val="28"/>
          <w:szCs w:val="28"/>
        </w:rPr>
        <w:t>理论教学与实践教学统一。针对法学与行政管理应用型专业特点，学院在重视专业基础理论教育基础上，重视实践教学，加大实践课程在专业课程中的比重，邀请实务专家走进第一课堂亲自给学生授课，注重打造第二、三课堂品牌实践活动，以学科竞赛为抓手，着力提高学生专业实践能力。</w:t>
      </w:r>
    </w:p>
    <w:p w:rsidR="002F4602" w:rsidRPr="00354790" w:rsidRDefault="002F4602" w:rsidP="00FE76B9">
      <w:pPr>
        <w:spacing w:line="500" w:lineRule="exact"/>
        <w:ind w:firstLine="624"/>
        <w:rPr>
          <w:rFonts w:ascii="仿宋" w:eastAsia="仿宋" w:hAnsi="仿宋"/>
          <w:sz w:val="28"/>
          <w:szCs w:val="28"/>
        </w:rPr>
      </w:pPr>
      <w:r w:rsidRPr="00354790">
        <w:rPr>
          <w:rFonts w:ascii="仿宋" w:eastAsia="仿宋" w:hAnsi="仿宋" w:hint="eastAsia"/>
          <w:b/>
          <w:sz w:val="28"/>
          <w:szCs w:val="28"/>
        </w:rPr>
        <w:t>八、存在问题与改进措施</w:t>
      </w:r>
    </w:p>
    <w:p w:rsidR="00EA4745" w:rsidRPr="00286475" w:rsidRDefault="00EA4745" w:rsidP="00FE76B9">
      <w:pPr>
        <w:spacing w:line="500" w:lineRule="exact"/>
        <w:ind w:firstLine="624"/>
        <w:rPr>
          <w:rFonts w:ascii="仿宋" w:eastAsia="仿宋" w:hAnsi="仿宋"/>
          <w:b/>
          <w:bCs/>
          <w:sz w:val="28"/>
          <w:szCs w:val="28"/>
        </w:rPr>
      </w:pPr>
      <w:r w:rsidRPr="00286475">
        <w:rPr>
          <w:rFonts w:ascii="仿宋" w:eastAsia="仿宋" w:hAnsi="仿宋" w:hint="eastAsia"/>
          <w:bCs/>
          <w:sz w:val="28"/>
          <w:szCs w:val="28"/>
        </w:rPr>
        <w:t>近年来，学院虽然本科人才培养方面取得长足进步，但在师资队伍、教学资源、培养过程、学生发展等方面还存在一些问题。针对存在的上述问题，学院提出今后的改进措施</w:t>
      </w:r>
    </w:p>
    <w:p w:rsidR="00087EDE" w:rsidRPr="00286475" w:rsidRDefault="00087EDE" w:rsidP="00FE76B9">
      <w:pPr>
        <w:spacing w:line="500" w:lineRule="exact"/>
        <w:ind w:firstLine="624"/>
        <w:rPr>
          <w:rFonts w:ascii="仿宋" w:eastAsia="仿宋" w:hAnsi="仿宋"/>
          <w:b/>
          <w:bCs/>
          <w:sz w:val="28"/>
          <w:szCs w:val="28"/>
        </w:rPr>
      </w:pPr>
      <w:r w:rsidRPr="00286475">
        <w:rPr>
          <w:rFonts w:ascii="仿宋" w:eastAsia="仿宋" w:hAnsi="仿宋" w:hint="eastAsia"/>
          <w:b/>
          <w:bCs/>
          <w:sz w:val="28"/>
          <w:szCs w:val="28"/>
        </w:rPr>
        <w:t>（一）存在问题</w:t>
      </w:r>
    </w:p>
    <w:p w:rsidR="002F4602" w:rsidRPr="00286475" w:rsidRDefault="00EA4745" w:rsidP="00087EDE">
      <w:pPr>
        <w:spacing w:line="500" w:lineRule="exact"/>
        <w:ind w:firstLine="624"/>
        <w:rPr>
          <w:rFonts w:ascii="仿宋" w:eastAsia="仿宋" w:hAnsi="仿宋"/>
          <w:bCs/>
          <w:sz w:val="28"/>
          <w:szCs w:val="28"/>
        </w:rPr>
      </w:pPr>
      <w:r w:rsidRPr="00286475">
        <w:rPr>
          <w:rFonts w:ascii="仿宋" w:eastAsia="仿宋" w:hAnsi="仿宋" w:hint="eastAsia"/>
          <w:bCs/>
          <w:sz w:val="28"/>
          <w:szCs w:val="28"/>
        </w:rPr>
        <w:t>学院本科教学存在问题</w:t>
      </w:r>
      <w:r w:rsidR="00B01252" w:rsidRPr="00286475">
        <w:rPr>
          <w:rFonts w:ascii="仿宋" w:eastAsia="仿宋" w:hAnsi="仿宋" w:hint="eastAsia"/>
          <w:bCs/>
          <w:sz w:val="28"/>
          <w:szCs w:val="28"/>
        </w:rPr>
        <w:t>具体如下：</w:t>
      </w:r>
    </w:p>
    <w:p w:rsidR="00B01252" w:rsidRPr="00286475" w:rsidRDefault="00B01252" w:rsidP="00B01252">
      <w:pPr>
        <w:spacing w:line="500" w:lineRule="exact"/>
        <w:ind w:firstLine="624"/>
        <w:rPr>
          <w:rFonts w:ascii="仿宋" w:eastAsia="仿宋" w:hAnsi="仿宋"/>
          <w:bCs/>
          <w:sz w:val="28"/>
          <w:szCs w:val="28"/>
        </w:rPr>
      </w:pPr>
      <w:r w:rsidRPr="00286475">
        <w:rPr>
          <w:rFonts w:ascii="仿宋" w:eastAsia="仿宋" w:hAnsi="仿宋" w:hint="eastAsia"/>
          <w:bCs/>
          <w:sz w:val="28"/>
          <w:szCs w:val="28"/>
        </w:rPr>
        <w:t>1.</w:t>
      </w:r>
      <w:r w:rsidR="00887E9A" w:rsidRPr="00286475">
        <w:rPr>
          <w:rFonts w:ascii="仿宋" w:eastAsia="仿宋" w:hAnsi="仿宋" w:hint="eastAsia"/>
          <w:bCs/>
          <w:sz w:val="28"/>
          <w:szCs w:val="28"/>
        </w:rPr>
        <w:t>教师</w:t>
      </w:r>
      <w:r w:rsidRPr="00286475">
        <w:rPr>
          <w:rFonts w:ascii="仿宋" w:eastAsia="仿宋" w:hAnsi="仿宋" w:hint="eastAsia"/>
          <w:bCs/>
          <w:sz w:val="28"/>
          <w:szCs w:val="28"/>
        </w:rPr>
        <w:t>队伍建设方面</w:t>
      </w:r>
    </w:p>
    <w:p w:rsidR="00B01252" w:rsidRPr="00286475" w:rsidRDefault="00B01252" w:rsidP="00B01252">
      <w:pPr>
        <w:spacing w:line="500" w:lineRule="exact"/>
        <w:ind w:firstLine="624"/>
        <w:rPr>
          <w:rFonts w:ascii="仿宋" w:eastAsia="仿宋" w:hAnsi="仿宋"/>
          <w:bCs/>
          <w:sz w:val="28"/>
          <w:szCs w:val="28"/>
        </w:rPr>
      </w:pPr>
      <w:r w:rsidRPr="00286475">
        <w:rPr>
          <w:rFonts w:ascii="仿宋" w:eastAsia="仿宋" w:hAnsi="仿宋" w:hint="eastAsia"/>
          <w:bCs/>
          <w:sz w:val="28"/>
          <w:szCs w:val="28"/>
        </w:rPr>
        <w:t xml:space="preserve">  一是师资队伍结构仍需进一步优化，主要</w:t>
      </w:r>
      <w:r w:rsidR="00A82BD5" w:rsidRPr="00286475">
        <w:rPr>
          <w:rFonts w:ascii="仿宋" w:eastAsia="仿宋" w:hAnsi="仿宋" w:hint="eastAsia"/>
          <w:bCs/>
          <w:sz w:val="28"/>
          <w:szCs w:val="28"/>
        </w:rPr>
        <w:t>表现与兄弟学院相</w:t>
      </w:r>
      <w:r w:rsidR="00A82BD5" w:rsidRPr="00286475">
        <w:rPr>
          <w:rFonts w:ascii="仿宋" w:eastAsia="仿宋" w:hAnsi="仿宋" w:hint="eastAsia"/>
          <w:bCs/>
          <w:sz w:val="28"/>
          <w:szCs w:val="28"/>
        </w:rPr>
        <w:lastRenderedPageBreak/>
        <w:t>比，学院的高级职称特别是教授以及博士化率仍不高，</w:t>
      </w:r>
      <w:r w:rsidRPr="00286475">
        <w:rPr>
          <w:rFonts w:ascii="仿宋" w:eastAsia="仿宋" w:hAnsi="仿宋" w:hint="eastAsia"/>
          <w:bCs/>
          <w:sz w:val="28"/>
          <w:szCs w:val="28"/>
        </w:rPr>
        <w:t>法</w:t>
      </w:r>
      <w:r w:rsidR="00A82BD5" w:rsidRPr="00286475">
        <w:rPr>
          <w:rFonts w:ascii="仿宋" w:eastAsia="仿宋" w:hAnsi="仿宋" w:hint="eastAsia"/>
          <w:bCs/>
          <w:sz w:val="28"/>
          <w:szCs w:val="28"/>
        </w:rPr>
        <w:t>学专业</w:t>
      </w:r>
      <w:r w:rsidR="00887E9A" w:rsidRPr="00286475">
        <w:rPr>
          <w:rFonts w:ascii="仿宋" w:eastAsia="仿宋" w:hAnsi="仿宋" w:hint="eastAsia"/>
          <w:bCs/>
          <w:sz w:val="28"/>
          <w:szCs w:val="28"/>
        </w:rPr>
        <w:t>表现更加突出</w:t>
      </w:r>
      <w:r w:rsidRPr="00286475">
        <w:rPr>
          <w:rFonts w:ascii="仿宋" w:eastAsia="仿宋" w:hAnsi="仿宋" w:hint="eastAsia"/>
          <w:bCs/>
          <w:sz w:val="28"/>
          <w:szCs w:val="28"/>
        </w:rPr>
        <w:t>，</w:t>
      </w:r>
      <w:r w:rsidR="00A82BD5" w:rsidRPr="00286475">
        <w:rPr>
          <w:rFonts w:ascii="仿宋" w:eastAsia="仿宋" w:hAnsi="仿宋" w:hint="eastAsia"/>
          <w:bCs/>
          <w:sz w:val="28"/>
          <w:szCs w:val="28"/>
        </w:rPr>
        <w:t>直接表现</w:t>
      </w:r>
      <w:r w:rsidR="00887E9A" w:rsidRPr="00286475">
        <w:rPr>
          <w:rFonts w:ascii="仿宋" w:eastAsia="仿宋" w:hAnsi="仿宋" w:hint="eastAsia"/>
          <w:bCs/>
          <w:sz w:val="28"/>
          <w:szCs w:val="28"/>
        </w:rPr>
        <w:t>为</w:t>
      </w:r>
      <w:r w:rsidRPr="00286475">
        <w:rPr>
          <w:rFonts w:ascii="仿宋" w:eastAsia="仿宋" w:hAnsi="仿宋" w:hint="eastAsia"/>
          <w:bCs/>
          <w:sz w:val="28"/>
          <w:szCs w:val="28"/>
        </w:rPr>
        <w:t>承担部分专业核心课程教师的学历、职称不高。</w:t>
      </w:r>
    </w:p>
    <w:p w:rsidR="00B01252" w:rsidRPr="00286475" w:rsidRDefault="00B01252" w:rsidP="00B01252">
      <w:pPr>
        <w:spacing w:line="500" w:lineRule="exact"/>
        <w:rPr>
          <w:rFonts w:ascii="仿宋" w:eastAsia="仿宋" w:hAnsi="仿宋"/>
          <w:bCs/>
          <w:sz w:val="28"/>
          <w:szCs w:val="28"/>
        </w:rPr>
      </w:pPr>
      <w:r w:rsidRPr="00286475">
        <w:rPr>
          <w:rFonts w:ascii="仿宋" w:eastAsia="仿宋" w:hAnsi="仿宋" w:hint="eastAsia"/>
          <w:bCs/>
          <w:sz w:val="28"/>
          <w:szCs w:val="28"/>
        </w:rPr>
        <w:t>主要原因是建院前基础薄弱，受地理位置、人才引进政策等因素限制，引进高层次人才难。</w:t>
      </w:r>
    </w:p>
    <w:p w:rsidR="00B01252" w:rsidRPr="00286475" w:rsidRDefault="00B01252" w:rsidP="00B01252">
      <w:pPr>
        <w:spacing w:line="500" w:lineRule="exact"/>
        <w:ind w:firstLine="624"/>
        <w:rPr>
          <w:rFonts w:ascii="仿宋" w:eastAsia="仿宋" w:hAnsi="仿宋"/>
          <w:bCs/>
          <w:sz w:val="28"/>
          <w:szCs w:val="28"/>
        </w:rPr>
      </w:pPr>
      <w:r w:rsidRPr="00286475">
        <w:rPr>
          <w:rFonts w:ascii="仿宋" w:eastAsia="仿宋" w:hAnsi="仿宋" w:hint="eastAsia"/>
          <w:bCs/>
          <w:sz w:val="28"/>
          <w:szCs w:val="28"/>
        </w:rPr>
        <w:t xml:space="preserve"> 二是教师教学水平仍待提高。</w:t>
      </w:r>
      <w:r w:rsidR="00A82BD5" w:rsidRPr="00286475">
        <w:rPr>
          <w:rFonts w:ascii="仿宋" w:eastAsia="仿宋" w:hAnsi="仿宋" w:hint="eastAsia"/>
          <w:bCs/>
          <w:sz w:val="28"/>
          <w:szCs w:val="28"/>
        </w:rPr>
        <w:t>主要是青年教师的教学基本功不够扎实，部分教师教学理念仍需更新。表现在与兄弟学院相比，我院青年教师在学校历届基本功大赛中取得成绩不尽理想。部分教师</w:t>
      </w:r>
      <w:r w:rsidR="0073217E" w:rsidRPr="00286475">
        <w:rPr>
          <w:rFonts w:ascii="仿宋" w:eastAsia="仿宋" w:hAnsi="仿宋" w:hint="eastAsia"/>
          <w:bCs/>
          <w:sz w:val="28"/>
          <w:szCs w:val="28"/>
        </w:rPr>
        <w:t>教学的视野不够</w:t>
      </w:r>
      <w:r w:rsidR="00A82BD5" w:rsidRPr="00286475">
        <w:rPr>
          <w:rFonts w:ascii="仿宋" w:eastAsia="仿宋" w:hAnsi="仿宋" w:hint="eastAsia"/>
          <w:bCs/>
          <w:sz w:val="28"/>
          <w:szCs w:val="28"/>
        </w:rPr>
        <w:t>开阔，由于主要停留于本门课程知识与理论内容的讲授，对于专业知识理论如何在相关法律职业中应用，以及结合法律服务市场的人才需求对于学生进行针对性的职业规划指导不够。教学理念现代化转变不够，现代教学技术、教学研究理念实践的不够。</w:t>
      </w:r>
    </w:p>
    <w:p w:rsidR="00B01252" w:rsidRPr="00286475" w:rsidRDefault="00B01252" w:rsidP="00B01252">
      <w:pPr>
        <w:spacing w:line="500" w:lineRule="exact"/>
        <w:ind w:firstLine="624"/>
        <w:rPr>
          <w:rFonts w:ascii="仿宋" w:eastAsia="仿宋" w:hAnsi="仿宋"/>
          <w:bCs/>
          <w:sz w:val="28"/>
          <w:szCs w:val="28"/>
        </w:rPr>
      </w:pPr>
      <w:r w:rsidRPr="00286475">
        <w:rPr>
          <w:rFonts w:ascii="仿宋" w:eastAsia="仿宋" w:hAnsi="仿宋" w:hint="eastAsia"/>
          <w:bCs/>
          <w:sz w:val="28"/>
          <w:szCs w:val="28"/>
        </w:rPr>
        <w:t>三是教师教学投入度仍需提高，主要是</w:t>
      </w:r>
      <w:r w:rsidR="003B4053" w:rsidRPr="00286475">
        <w:rPr>
          <w:rFonts w:ascii="仿宋" w:eastAsia="仿宋" w:hAnsi="仿宋" w:hint="eastAsia"/>
          <w:bCs/>
          <w:sz w:val="28"/>
          <w:szCs w:val="28"/>
        </w:rPr>
        <w:t>科学和</w:t>
      </w:r>
      <w:r w:rsidRPr="00286475">
        <w:rPr>
          <w:rFonts w:ascii="仿宋" w:eastAsia="仿宋" w:hAnsi="仿宋" w:hint="eastAsia"/>
          <w:bCs/>
          <w:sz w:val="28"/>
          <w:szCs w:val="28"/>
        </w:rPr>
        <w:t>教学研究成果转化率不高、针对性不强。表现在</w:t>
      </w:r>
      <w:r w:rsidR="003B4053" w:rsidRPr="00286475">
        <w:rPr>
          <w:rFonts w:ascii="仿宋" w:eastAsia="仿宋" w:hAnsi="仿宋" w:hint="eastAsia"/>
          <w:bCs/>
          <w:sz w:val="28"/>
          <w:szCs w:val="28"/>
        </w:rPr>
        <w:t>科学和</w:t>
      </w:r>
      <w:r w:rsidRPr="00286475">
        <w:rPr>
          <w:rFonts w:ascii="仿宋" w:eastAsia="仿宋" w:hAnsi="仿宋" w:hint="eastAsia"/>
          <w:bCs/>
          <w:sz w:val="28"/>
          <w:szCs w:val="28"/>
        </w:rPr>
        <w:t>教学研究成</w:t>
      </w:r>
      <w:r w:rsidR="00F63931" w:rsidRPr="00286475">
        <w:rPr>
          <w:rFonts w:ascii="仿宋" w:eastAsia="仿宋" w:hAnsi="仿宋" w:hint="eastAsia"/>
          <w:bCs/>
          <w:sz w:val="28"/>
          <w:szCs w:val="28"/>
        </w:rPr>
        <w:t>果在实际课堂教学中运用得</w:t>
      </w:r>
      <w:r w:rsidR="00EA4745" w:rsidRPr="00286475">
        <w:rPr>
          <w:rFonts w:ascii="仿宋" w:eastAsia="仿宋" w:hAnsi="仿宋" w:hint="eastAsia"/>
          <w:bCs/>
          <w:sz w:val="28"/>
          <w:szCs w:val="28"/>
        </w:rPr>
        <w:t>不多，仅仅是撰写调研</w:t>
      </w:r>
      <w:r w:rsidR="003B4053" w:rsidRPr="00286475">
        <w:rPr>
          <w:rFonts w:ascii="仿宋" w:eastAsia="仿宋" w:hAnsi="仿宋" w:hint="eastAsia"/>
          <w:bCs/>
          <w:sz w:val="28"/>
          <w:szCs w:val="28"/>
        </w:rPr>
        <w:t>报告或发表</w:t>
      </w:r>
      <w:r w:rsidR="00EA4745" w:rsidRPr="00286475">
        <w:rPr>
          <w:rFonts w:ascii="仿宋" w:eastAsia="仿宋" w:hAnsi="仿宋" w:hint="eastAsia"/>
          <w:bCs/>
          <w:sz w:val="28"/>
          <w:szCs w:val="28"/>
        </w:rPr>
        <w:t>论文。</w:t>
      </w:r>
      <w:r w:rsidRPr="00286475">
        <w:rPr>
          <w:rFonts w:ascii="仿宋" w:eastAsia="仿宋" w:hAnsi="仿宋" w:hint="eastAsia"/>
          <w:bCs/>
          <w:sz w:val="28"/>
          <w:szCs w:val="28"/>
        </w:rPr>
        <w:t>教学研究的针对性不足，对于结合人才培养要求，针对学生职业规划进行优化教学理念、教学内容与教学方法的努力不够。</w:t>
      </w:r>
      <w:r w:rsidR="00A82BD5" w:rsidRPr="00286475">
        <w:rPr>
          <w:rFonts w:ascii="仿宋" w:eastAsia="仿宋" w:hAnsi="仿宋" w:hint="eastAsia"/>
          <w:bCs/>
          <w:sz w:val="28"/>
          <w:szCs w:val="28"/>
        </w:rPr>
        <w:t>同时，囿于职称评定等方面政策限制，教师中也存在“重科研、轻教学”现象。</w:t>
      </w:r>
    </w:p>
    <w:p w:rsidR="00887E9A" w:rsidRPr="00286475" w:rsidRDefault="00887E9A" w:rsidP="00B01252">
      <w:pPr>
        <w:spacing w:line="500" w:lineRule="exact"/>
        <w:ind w:firstLine="624"/>
        <w:rPr>
          <w:rFonts w:ascii="仿宋" w:eastAsia="仿宋" w:hAnsi="仿宋"/>
          <w:bCs/>
          <w:sz w:val="28"/>
          <w:szCs w:val="28"/>
        </w:rPr>
      </w:pPr>
      <w:r w:rsidRPr="00286475">
        <w:rPr>
          <w:rFonts w:ascii="仿宋" w:eastAsia="仿宋" w:hAnsi="仿宋" w:hint="eastAsia"/>
          <w:bCs/>
          <w:sz w:val="28"/>
          <w:szCs w:val="28"/>
        </w:rPr>
        <w:t>2.教学资源方面</w:t>
      </w:r>
    </w:p>
    <w:p w:rsidR="00EA4745" w:rsidRPr="00286475" w:rsidRDefault="00EA4745" w:rsidP="00EA4745">
      <w:pPr>
        <w:spacing w:line="500" w:lineRule="exact"/>
        <w:ind w:firstLine="624"/>
        <w:rPr>
          <w:rFonts w:ascii="仿宋" w:eastAsia="仿宋" w:hAnsi="仿宋"/>
          <w:bCs/>
          <w:sz w:val="28"/>
          <w:szCs w:val="28"/>
        </w:rPr>
      </w:pPr>
      <w:r w:rsidRPr="00286475">
        <w:rPr>
          <w:rFonts w:ascii="仿宋" w:eastAsia="仿宋" w:hAnsi="仿宋" w:hint="eastAsia"/>
          <w:bCs/>
          <w:sz w:val="28"/>
          <w:szCs w:val="28"/>
        </w:rPr>
        <w:t>一是</w:t>
      </w:r>
      <w:r w:rsidR="0073217E" w:rsidRPr="00286475">
        <w:rPr>
          <w:rFonts w:ascii="仿宋" w:eastAsia="仿宋" w:hAnsi="仿宋" w:hint="eastAsia"/>
          <w:bCs/>
          <w:sz w:val="28"/>
          <w:szCs w:val="28"/>
        </w:rPr>
        <w:t>优质课程资源</w:t>
      </w:r>
      <w:r w:rsidRPr="00286475">
        <w:rPr>
          <w:rFonts w:ascii="仿宋" w:eastAsia="仿宋" w:hAnsi="仿宋" w:hint="eastAsia"/>
          <w:bCs/>
          <w:sz w:val="28"/>
          <w:szCs w:val="28"/>
        </w:rPr>
        <w:t>缺乏。虽然近年来我院已获得9项省级质量工程，但无一项为</w:t>
      </w:r>
      <w:r w:rsidR="00F63931" w:rsidRPr="00286475">
        <w:rPr>
          <w:rFonts w:ascii="仿宋" w:eastAsia="仿宋" w:hAnsi="仿宋" w:hint="eastAsia"/>
          <w:bCs/>
          <w:sz w:val="28"/>
          <w:szCs w:val="28"/>
        </w:rPr>
        <w:t>精品资源共享课程、视频公开课程这样的</w:t>
      </w:r>
      <w:r w:rsidRPr="00286475">
        <w:rPr>
          <w:rFonts w:ascii="仿宋" w:eastAsia="仿宋" w:hAnsi="仿宋" w:hint="eastAsia"/>
          <w:bCs/>
          <w:sz w:val="28"/>
          <w:szCs w:val="28"/>
        </w:rPr>
        <w:t>课程类</w:t>
      </w:r>
      <w:r w:rsidR="00F63931" w:rsidRPr="00286475">
        <w:rPr>
          <w:rFonts w:ascii="仿宋" w:eastAsia="仿宋" w:hAnsi="仿宋" w:hint="eastAsia"/>
          <w:bCs/>
          <w:sz w:val="28"/>
          <w:szCs w:val="28"/>
        </w:rPr>
        <w:t>，</w:t>
      </w:r>
      <w:r w:rsidRPr="00286475">
        <w:rPr>
          <w:rFonts w:ascii="仿宋" w:eastAsia="仿宋" w:hAnsi="仿宋" w:hint="eastAsia"/>
          <w:bCs/>
          <w:sz w:val="28"/>
          <w:szCs w:val="28"/>
        </w:rPr>
        <w:t>。追溯课程建设历史，我院</w:t>
      </w:r>
      <w:r w:rsidR="00977DE5" w:rsidRPr="00286475">
        <w:rPr>
          <w:rFonts w:ascii="仿宋" w:eastAsia="仿宋" w:hAnsi="仿宋" w:hint="eastAsia"/>
          <w:bCs/>
          <w:sz w:val="28"/>
          <w:szCs w:val="28"/>
        </w:rPr>
        <w:t>也只有《政治学原理》这门课程</w:t>
      </w:r>
      <w:r w:rsidRPr="00286475">
        <w:rPr>
          <w:rFonts w:ascii="仿宋" w:eastAsia="仿宋" w:hAnsi="仿宋" w:hint="eastAsia"/>
          <w:bCs/>
          <w:sz w:val="28"/>
          <w:szCs w:val="28"/>
        </w:rPr>
        <w:t>在2006年</w:t>
      </w:r>
      <w:r w:rsidR="00977DE5" w:rsidRPr="00286475">
        <w:rPr>
          <w:rFonts w:ascii="仿宋" w:eastAsia="仿宋" w:hAnsi="仿宋" w:hint="eastAsia"/>
          <w:bCs/>
          <w:sz w:val="28"/>
          <w:szCs w:val="28"/>
        </w:rPr>
        <w:t>获得省级精品课程。</w:t>
      </w:r>
    </w:p>
    <w:p w:rsidR="0073217E" w:rsidRPr="00286475" w:rsidRDefault="00977DE5" w:rsidP="00EA4745">
      <w:pPr>
        <w:spacing w:line="500" w:lineRule="exact"/>
        <w:ind w:firstLine="624"/>
        <w:rPr>
          <w:rFonts w:ascii="仿宋" w:eastAsia="仿宋" w:hAnsi="仿宋"/>
          <w:bCs/>
          <w:sz w:val="28"/>
          <w:szCs w:val="28"/>
        </w:rPr>
      </w:pPr>
      <w:r w:rsidRPr="00286475">
        <w:rPr>
          <w:rFonts w:ascii="仿宋" w:eastAsia="仿宋" w:hAnsi="仿宋" w:hint="eastAsia"/>
          <w:bCs/>
          <w:sz w:val="28"/>
          <w:szCs w:val="28"/>
        </w:rPr>
        <w:t>二是中外</w:t>
      </w:r>
      <w:r w:rsidR="0073217E" w:rsidRPr="00286475">
        <w:rPr>
          <w:rFonts w:ascii="仿宋" w:eastAsia="仿宋" w:hAnsi="仿宋" w:hint="eastAsia"/>
          <w:bCs/>
          <w:sz w:val="28"/>
          <w:szCs w:val="28"/>
        </w:rPr>
        <w:t>合作办学</w:t>
      </w:r>
      <w:r w:rsidRPr="00286475">
        <w:rPr>
          <w:rFonts w:ascii="仿宋" w:eastAsia="仿宋" w:hAnsi="仿宋" w:hint="eastAsia"/>
          <w:bCs/>
          <w:sz w:val="28"/>
          <w:szCs w:val="28"/>
        </w:rPr>
        <w:t>进程缓慢。学院已美国一些高校就本科生合作培养项目进行接触和商谈，但囿于中外本科专业设置、教育体制差异等方面因素，进程缓慢。</w:t>
      </w:r>
    </w:p>
    <w:p w:rsidR="0073217E" w:rsidRPr="00286475" w:rsidRDefault="00977DE5" w:rsidP="00B01252">
      <w:pPr>
        <w:spacing w:line="500" w:lineRule="exact"/>
        <w:ind w:firstLine="624"/>
        <w:rPr>
          <w:rFonts w:ascii="仿宋" w:eastAsia="仿宋" w:hAnsi="仿宋"/>
          <w:bCs/>
          <w:sz w:val="28"/>
          <w:szCs w:val="28"/>
        </w:rPr>
      </w:pPr>
      <w:r w:rsidRPr="00286475">
        <w:rPr>
          <w:rFonts w:ascii="仿宋" w:eastAsia="仿宋" w:hAnsi="仿宋" w:hint="eastAsia"/>
          <w:bCs/>
          <w:sz w:val="28"/>
          <w:szCs w:val="28"/>
        </w:rPr>
        <w:t>三是网络教学资源建设刚刚起步</w:t>
      </w:r>
      <w:r w:rsidR="0073217E" w:rsidRPr="00286475">
        <w:rPr>
          <w:rFonts w:ascii="仿宋" w:eastAsia="仿宋" w:hAnsi="仿宋" w:hint="eastAsia"/>
          <w:bCs/>
          <w:sz w:val="28"/>
          <w:szCs w:val="28"/>
        </w:rPr>
        <w:t>。</w:t>
      </w:r>
      <w:r w:rsidRPr="00286475">
        <w:rPr>
          <w:rFonts w:ascii="仿宋" w:eastAsia="仿宋" w:hAnsi="仿宋" w:hint="eastAsia"/>
          <w:bCs/>
          <w:sz w:val="28"/>
          <w:szCs w:val="28"/>
        </w:rPr>
        <w:t>学院开始</w:t>
      </w:r>
      <w:r w:rsidR="00FA4502" w:rsidRPr="00286475">
        <w:rPr>
          <w:rFonts w:ascii="仿宋" w:eastAsia="仿宋" w:hAnsi="仿宋" w:hint="eastAsia"/>
          <w:bCs/>
          <w:sz w:val="28"/>
          <w:szCs w:val="28"/>
        </w:rPr>
        <w:t>引导</w:t>
      </w:r>
      <w:r w:rsidRPr="00286475">
        <w:rPr>
          <w:rFonts w:ascii="仿宋" w:eastAsia="仿宋" w:hAnsi="仿宋" w:hint="eastAsia"/>
          <w:bCs/>
          <w:sz w:val="28"/>
          <w:szCs w:val="28"/>
        </w:rPr>
        <w:t>部分教师</w:t>
      </w:r>
      <w:r w:rsidR="0073217E" w:rsidRPr="00286475">
        <w:rPr>
          <w:rFonts w:ascii="仿宋" w:eastAsia="仿宋" w:hAnsi="仿宋" w:hint="eastAsia"/>
          <w:bCs/>
          <w:sz w:val="28"/>
          <w:szCs w:val="28"/>
        </w:rPr>
        <w:t>建设网络教学资源，包括</w:t>
      </w:r>
      <w:r w:rsidRPr="00286475">
        <w:rPr>
          <w:rFonts w:ascii="仿宋" w:eastAsia="仿宋" w:hAnsi="仿宋" w:hint="eastAsia"/>
          <w:bCs/>
          <w:sz w:val="28"/>
          <w:szCs w:val="28"/>
        </w:rPr>
        <w:t>组织</w:t>
      </w:r>
      <w:r w:rsidR="0073217E" w:rsidRPr="00286475">
        <w:rPr>
          <w:rFonts w:ascii="仿宋" w:eastAsia="仿宋" w:hAnsi="仿宋" w:hint="eastAsia"/>
          <w:bCs/>
          <w:sz w:val="28"/>
          <w:szCs w:val="28"/>
        </w:rPr>
        <w:t>参加慕课培训，但是</w:t>
      </w:r>
      <w:r w:rsidRPr="00286475">
        <w:rPr>
          <w:rFonts w:ascii="仿宋" w:eastAsia="仿宋" w:hAnsi="仿宋" w:hint="eastAsia"/>
          <w:bCs/>
          <w:sz w:val="28"/>
          <w:szCs w:val="28"/>
        </w:rPr>
        <w:t>总的</w:t>
      </w:r>
      <w:r w:rsidR="00FA4502" w:rsidRPr="00286475">
        <w:rPr>
          <w:rFonts w:ascii="仿宋" w:eastAsia="仿宋" w:hAnsi="仿宋" w:hint="eastAsia"/>
          <w:bCs/>
          <w:sz w:val="28"/>
          <w:szCs w:val="28"/>
        </w:rPr>
        <w:t>来</w:t>
      </w:r>
      <w:r w:rsidRPr="00286475">
        <w:rPr>
          <w:rFonts w:ascii="仿宋" w:eastAsia="仿宋" w:hAnsi="仿宋" w:hint="eastAsia"/>
          <w:bCs/>
          <w:sz w:val="28"/>
          <w:szCs w:val="28"/>
        </w:rPr>
        <w:t>看学院的</w:t>
      </w:r>
      <w:r w:rsidR="0073217E" w:rsidRPr="00286475">
        <w:rPr>
          <w:rFonts w:ascii="仿宋" w:eastAsia="仿宋" w:hAnsi="仿宋" w:hint="eastAsia"/>
          <w:bCs/>
          <w:sz w:val="28"/>
          <w:szCs w:val="28"/>
        </w:rPr>
        <w:t>网络</w:t>
      </w:r>
      <w:r w:rsidRPr="00286475">
        <w:rPr>
          <w:rFonts w:ascii="仿宋" w:eastAsia="仿宋" w:hAnsi="仿宋" w:hint="eastAsia"/>
          <w:bCs/>
          <w:sz w:val="28"/>
          <w:szCs w:val="28"/>
        </w:rPr>
        <w:t>教</w:t>
      </w:r>
      <w:r w:rsidRPr="00286475">
        <w:rPr>
          <w:rFonts w:ascii="仿宋" w:eastAsia="仿宋" w:hAnsi="仿宋" w:hint="eastAsia"/>
          <w:bCs/>
          <w:sz w:val="28"/>
          <w:szCs w:val="28"/>
        </w:rPr>
        <w:lastRenderedPageBreak/>
        <w:t>学</w:t>
      </w:r>
      <w:r w:rsidR="0073217E" w:rsidRPr="00286475">
        <w:rPr>
          <w:rFonts w:ascii="仿宋" w:eastAsia="仿宋" w:hAnsi="仿宋" w:hint="eastAsia"/>
          <w:bCs/>
          <w:sz w:val="28"/>
          <w:szCs w:val="28"/>
        </w:rPr>
        <w:t>资源建设处于初步阶段，学生利用有限。</w:t>
      </w:r>
    </w:p>
    <w:p w:rsidR="0073217E" w:rsidRPr="00286475" w:rsidRDefault="0073217E" w:rsidP="0073217E">
      <w:pPr>
        <w:spacing w:line="500" w:lineRule="exact"/>
        <w:ind w:firstLine="624"/>
        <w:rPr>
          <w:rFonts w:ascii="仿宋" w:eastAsia="仿宋" w:hAnsi="仿宋"/>
          <w:bCs/>
          <w:sz w:val="28"/>
          <w:szCs w:val="28"/>
        </w:rPr>
      </w:pPr>
      <w:r w:rsidRPr="00286475">
        <w:rPr>
          <w:rFonts w:ascii="仿宋" w:eastAsia="仿宋" w:hAnsi="仿宋" w:hint="eastAsia"/>
          <w:bCs/>
          <w:sz w:val="28"/>
          <w:szCs w:val="28"/>
        </w:rPr>
        <w:t>3.培养过程方面</w:t>
      </w:r>
    </w:p>
    <w:p w:rsidR="0073217E" w:rsidRPr="00286475" w:rsidRDefault="00CF16F4" w:rsidP="0073217E">
      <w:pPr>
        <w:spacing w:line="500" w:lineRule="exact"/>
        <w:ind w:firstLine="624"/>
        <w:rPr>
          <w:rFonts w:ascii="仿宋" w:eastAsia="仿宋" w:hAnsi="仿宋"/>
          <w:bCs/>
          <w:sz w:val="28"/>
          <w:szCs w:val="28"/>
        </w:rPr>
      </w:pPr>
      <w:r w:rsidRPr="00286475">
        <w:rPr>
          <w:rFonts w:ascii="仿宋" w:eastAsia="仿宋" w:hAnsi="仿宋" w:hint="eastAsia"/>
          <w:bCs/>
          <w:sz w:val="28"/>
          <w:szCs w:val="28"/>
        </w:rPr>
        <w:t>一是</w:t>
      </w:r>
      <w:r w:rsidR="0073217E" w:rsidRPr="00286475">
        <w:rPr>
          <w:rFonts w:ascii="仿宋" w:eastAsia="仿宋" w:hAnsi="仿宋" w:hint="eastAsia"/>
          <w:bCs/>
          <w:sz w:val="28"/>
          <w:szCs w:val="28"/>
        </w:rPr>
        <w:t xml:space="preserve">在教学方法上，部分教师以课堂讲授为主案例研讨与学生主动陈述，运用PPT汇报不够。同时没有形成与学生的长期互动模式。 </w:t>
      </w:r>
      <w:r w:rsidR="00F63931" w:rsidRPr="00286475">
        <w:rPr>
          <w:rFonts w:ascii="仿宋" w:eastAsia="仿宋" w:hAnsi="仿宋" w:hint="eastAsia"/>
          <w:bCs/>
          <w:sz w:val="28"/>
          <w:szCs w:val="28"/>
        </w:rPr>
        <w:t>一</w:t>
      </w:r>
      <w:r w:rsidR="0073217E" w:rsidRPr="00286475">
        <w:rPr>
          <w:rFonts w:ascii="仿宋" w:eastAsia="仿宋" w:hAnsi="仿宋" w:hint="eastAsia"/>
          <w:bCs/>
          <w:sz w:val="28"/>
          <w:szCs w:val="28"/>
        </w:rPr>
        <w:t xml:space="preserve">部分教师通过QQ或微信、电子邮件等方式，与学生课后学习辅导，部分教师没有建成与学生的学习互动的长期机制，存在着互动不足的问题。  </w:t>
      </w:r>
    </w:p>
    <w:p w:rsidR="0073217E" w:rsidRPr="00286475" w:rsidRDefault="00CF16F4" w:rsidP="0073217E">
      <w:pPr>
        <w:spacing w:line="500" w:lineRule="exact"/>
        <w:ind w:firstLine="624"/>
        <w:rPr>
          <w:rFonts w:ascii="仿宋" w:eastAsia="仿宋" w:hAnsi="仿宋"/>
          <w:bCs/>
          <w:sz w:val="28"/>
          <w:szCs w:val="28"/>
        </w:rPr>
      </w:pPr>
      <w:r w:rsidRPr="00286475">
        <w:rPr>
          <w:rFonts w:ascii="仿宋" w:eastAsia="仿宋" w:hAnsi="仿宋" w:hint="eastAsia"/>
          <w:bCs/>
          <w:sz w:val="28"/>
          <w:szCs w:val="28"/>
        </w:rPr>
        <w:t>二是</w:t>
      </w:r>
      <w:r w:rsidR="0073217E" w:rsidRPr="00286475">
        <w:rPr>
          <w:rFonts w:ascii="仿宋" w:eastAsia="仿宋" w:hAnsi="仿宋" w:hint="eastAsia"/>
          <w:bCs/>
          <w:sz w:val="28"/>
          <w:szCs w:val="28"/>
        </w:rPr>
        <w:t>在教学内容上，少数教师教学</w:t>
      </w:r>
      <w:r w:rsidRPr="00286475">
        <w:rPr>
          <w:rFonts w:ascii="仿宋" w:eastAsia="仿宋" w:hAnsi="仿宋" w:hint="eastAsia"/>
          <w:bCs/>
          <w:sz w:val="28"/>
          <w:szCs w:val="28"/>
        </w:rPr>
        <w:t>理论内容更新不够，不能积极回应社会变化对于教学内容提出更新要求，比如法学专业，</w:t>
      </w:r>
      <w:r w:rsidR="0073217E" w:rsidRPr="00286475">
        <w:rPr>
          <w:rFonts w:ascii="仿宋" w:eastAsia="仿宋" w:hAnsi="仿宋" w:hint="eastAsia"/>
          <w:bCs/>
          <w:sz w:val="28"/>
          <w:szCs w:val="28"/>
        </w:rPr>
        <w:t>教学所用的</w:t>
      </w:r>
      <w:r w:rsidR="00B9644E" w:rsidRPr="00286475">
        <w:rPr>
          <w:rFonts w:ascii="仿宋" w:eastAsia="仿宋" w:hAnsi="仿宋" w:hint="eastAsia"/>
          <w:bCs/>
          <w:sz w:val="28"/>
          <w:szCs w:val="28"/>
        </w:rPr>
        <w:t>法律条文变化更新不够，个别课程的法条内容没能积极反映立法变化；教学所用的案例教学不足以及案例更新、充实不够；</w:t>
      </w:r>
      <w:r w:rsidR="0073217E" w:rsidRPr="00286475">
        <w:rPr>
          <w:rFonts w:ascii="仿宋" w:eastAsia="仿宋" w:hAnsi="仿宋" w:hint="eastAsia"/>
          <w:bCs/>
          <w:sz w:val="28"/>
          <w:szCs w:val="28"/>
        </w:rPr>
        <w:t>对于学生自学能力培养不够，培养学生学习应对司法考试以及考研的</w:t>
      </w:r>
      <w:r w:rsidR="00B9644E" w:rsidRPr="00286475">
        <w:rPr>
          <w:rFonts w:ascii="仿宋" w:eastAsia="仿宋" w:hAnsi="仿宋" w:hint="eastAsia"/>
          <w:bCs/>
          <w:sz w:val="28"/>
          <w:szCs w:val="28"/>
        </w:rPr>
        <w:t>协调</w:t>
      </w:r>
      <w:r w:rsidR="0073217E" w:rsidRPr="00286475">
        <w:rPr>
          <w:rFonts w:ascii="仿宋" w:eastAsia="仿宋" w:hAnsi="仿宋" w:hint="eastAsia"/>
          <w:bCs/>
          <w:sz w:val="28"/>
          <w:szCs w:val="28"/>
        </w:rPr>
        <w:t>能力。</w:t>
      </w:r>
    </w:p>
    <w:p w:rsidR="0073217E" w:rsidRPr="00286475" w:rsidRDefault="00CF16F4" w:rsidP="0073217E">
      <w:pPr>
        <w:spacing w:line="500" w:lineRule="exact"/>
        <w:ind w:firstLine="624"/>
        <w:rPr>
          <w:rFonts w:ascii="仿宋" w:eastAsia="仿宋" w:hAnsi="仿宋"/>
          <w:bCs/>
          <w:sz w:val="28"/>
          <w:szCs w:val="28"/>
        </w:rPr>
      </w:pPr>
      <w:r w:rsidRPr="00286475">
        <w:rPr>
          <w:rFonts w:ascii="仿宋" w:eastAsia="仿宋" w:hAnsi="仿宋" w:hint="eastAsia"/>
          <w:bCs/>
          <w:sz w:val="28"/>
          <w:szCs w:val="28"/>
        </w:rPr>
        <w:t>三是</w:t>
      </w:r>
      <w:r w:rsidR="0073217E" w:rsidRPr="00286475">
        <w:rPr>
          <w:rFonts w:ascii="仿宋" w:eastAsia="仿宋" w:hAnsi="仿宋" w:hint="eastAsia"/>
          <w:bCs/>
          <w:sz w:val="28"/>
          <w:szCs w:val="28"/>
        </w:rPr>
        <w:t>在学生方式上，主要采用课堂学习为主，课外学习为辅的方式，但是</w:t>
      </w:r>
      <w:r w:rsidR="00B9644E" w:rsidRPr="00286475">
        <w:rPr>
          <w:rFonts w:ascii="仿宋" w:eastAsia="仿宋" w:hAnsi="仿宋" w:hint="eastAsia"/>
          <w:bCs/>
          <w:sz w:val="28"/>
          <w:szCs w:val="28"/>
        </w:rPr>
        <w:t>不少</w:t>
      </w:r>
      <w:r w:rsidR="0073217E" w:rsidRPr="00286475">
        <w:rPr>
          <w:rFonts w:ascii="仿宋" w:eastAsia="仿宋" w:hAnsi="仿宋" w:hint="eastAsia"/>
          <w:bCs/>
          <w:sz w:val="28"/>
          <w:szCs w:val="28"/>
        </w:rPr>
        <w:t>学生学习的知识、理论的吸收、记忆为主、研究性学习不够，创新思维不够，部分学生没有明确的职业规划，已有的学习方式不足以满足未来职业发展的需要。</w:t>
      </w:r>
    </w:p>
    <w:p w:rsidR="0073217E" w:rsidRPr="00286475" w:rsidRDefault="00CF16F4" w:rsidP="0073217E">
      <w:pPr>
        <w:spacing w:line="500" w:lineRule="exact"/>
        <w:ind w:firstLineChars="150" w:firstLine="420"/>
        <w:rPr>
          <w:rFonts w:ascii="仿宋" w:eastAsia="仿宋" w:hAnsi="仿宋"/>
          <w:bCs/>
          <w:sz w:val="28"/>
          <w:szCs w:val="28"/>
        </w:rPr>
      </w:pPr>
      <w:r w:rsidRPr="00286475">
        <w:rPr>
          <w:rFonts w:ascii="仿宋" w:eastAsia="仿宋" w:hAnsi="仿宋" w:hint="eastAsia"/>
          <w:bCs/>
          <w:sz w:val="28"/>
          <w:szCs w:val="28"/>
        </w:rPr>
        <w:t>四是</w:t>
      </w:r>
      <w:r w:rsidR="0073217E" w:rsidRPr="00286475">
        <w:rPr>
          <w:rFonts w:ascii="仿宋" w:eastAsia="仿宋" w:hAnsi="仿宋" w:hint="eastAsia"/>
          <w:bCs/>
          <w:sz w:val="28"/>
          <w:szCs w:val="28"/>
        </w:rPr>
        <w:t>在教学评价与考试方法方面，虽然进行了一些考试方式的的改革，包括一些课程加入了口试环节，但是，对于学生学习效果的评价在总体上采用的是闭卷考试为主的考试方式。存在的问题包括：（1）对于过程性、形成性的教学评价不足，不足以在平时鼓励学习自主学习、全过程投入学习。（2）现有对于学生的考试为主的评价模式，容易造成学生只是重视期末考试，学习变成了应试性学习，而忽视了学习过程中的知、情、意、行的协调，部分学生感觉学习压力大。</w:t>
      </w:r>
    </w:p>
    <w:p w:rsidR="002F4602" w:rsidRPr="00286475" w:rsidRDefault="00CF16F4" w:rsidP="00FA4502">
      <w:pPr>
        <w:spacing w:line="500" w:lineRule="exact"/>
        <w:ind w:firstLineChars="150" w:firstLine="420"/>
        <w:rPr>
          <w:rFonts w:ascii="仿宋" w:eastAsia="仿宋" w:hAnsi="仿宋"/>
          <w:bCs/>
          <w:sz w:val="28"/>
          <w:szCs w:val="28"/>
        </w:rPr>
      </w:pPr>
      <w:r w:rsidRPr="00286475">
        <w:rPr>
          <w:rFonts w:ascii="仿宋" w:eastAsia="仿宋" w:hAnsi="仿宋" w:hint="eastAsia"/>
          <w:bCs/>
          <w:sz w:val="28"/>
          <w:szCs w:val="28"/>
        </w:rPr>
        <w:t>五是部分学生参加第二课堂功利性倾向明显。学校和学院高度重视第二课堂在育人中的重要作用，实行模块化、学分制和精品化，并强有力</w:t>
      </w:r>
      <w:r w:rsidR="00FA4502" w:rsidRPr="00286475">
        <w:rPr>
          <w:rFonts w:ascii="仿宋" w:eastAsia="仿宋" w:hAnsi="仿宋" w:hint="eastAsia"/>
          <w:bCs/>
          <w:sz w:val="28"/>
          <w:szCs w:val="28"/>
        </w:rPr>
        <w:t>地</w:t>
      </w:r>
      <w:r w:rsidRPr="00286475">
        <w:rPr>
          <w:rFonts w:ascii="仿宋" w:eastAsia="仿宋" w:hAnsi="仿宋" w:hint="eastAsia"/>
          <w:bCs/>
          <w:sz w:val="28"/>
          <w:szCs w:val="28"/>
        </w:rPr>
        <w:t>支撑本科生培养。但在实施过程中，也出现部分学生出现学</w:t>
      </w:r>
      <w:r w:rsidRPr="00286475">
        <w:rPr>
          <w:rFonts w:ascii="仿宋" w:eastAsia="仿宋" w:hAnsi="仿宋" w:hint="eastAsia"/>
          <w:bCs/>
          <w:sz w:val="28"/>
          <w:szCs w:val="28"/>
        </w:rPr>
        <w:lastRenderedPageBreak/>
        <w:t>分“目标替代”问题，即过分重视获得第二课堂活动中的学分，但对于参与什么活动，如何参加，参加活动</w:t>
      </w:r>
      <w:r w:rsidR="00FA4502" w:rsidRPr="00286475">
        <w:rPr>
          <w:rFonts w:ascii="仿宋" w:eastAsia="仿宋" w:hAnsi="仿宋" w:hint="eastAsia"/>
          <w:bCs/>
          <w:sz w:val="28"/>
          <w:szCs w:val="28"/>
        </w:rPr>
        <w:t>本身有什么</w:t>
      </w:r>
      <w:r w:rsidRPr="00286475">
        <w:rPr>
          <w:rFonts w:ascii="仿宋" w:eastAsia="仿宋" w:hAnsi="仿宋" w:hint="eastAsia"/>
          <w:bCs/>
          <w:sz w:val="28"/>
          <w:szCs w:val="28"/>
        </w:rPr>
        <w:t>收获并不重视，出现了“功利化”倾向。</w:t>
      </w:r>
    </w:p>
    <w:p w:rsidR="002F4602" w:rsidRPr="00354790" w:rsidRDefault="002F4602" w:rsidP="00FE76B9">
      <w:pPr>
        <w:spacing w:line="500" w:lineRule="exact"/>
        <w:ind w:firstLine="624"/>
        <w:rPr>
          <w:rFonts w:ascii="仿宋" w:eastAsia="仿宋" w:hAnsi="仿宋"/>
          <w:sz w:val="28"/>
          <w:szCs w:val="28"/>
        </w:rPr>
      </w:pPr>
      <w:r w:rsidRPr="00354790">
        <w:rPr>
          <w:rFonts w:ascii="仿宋" w:eastAsia="仿宋" w:hAnsi="仿宋"/>
          <w:sz w:val="28"/>
          <w:szCs w:val="28"/>
        </w:rPr>
        <w:t>4.</w:t>
      </w:r>
      <w:r w:rsidR="00FA4502">
        <w:rPr>
          <w:rFonts w:ascii="仿宋" w:eastAsia="仿宋" w:hAnsi="仿宋" w:hint="eastAsia"/>
          <w:sz w:val="28"/>
          <w:szCs w:val="28"/>
        </w:rPr>
        <w:t>学生发展方面</w:t>
      </w:r>
      <w:r w:rsidRPr="00354790">
        <w:rPr>
          <w:rFonts w:ascii="仿宋" w:eastAsia="仿宋" w:hAnsi="仿宋"/>
          <w:sz w:val="28"/>
          <w:szCs w:val="28"/>
        </w:rPr>
        <w:t xml:space="preserve">  </w:t>
      </w:r>
    </w:p>
    <w:p w:rsidR="00FA4502" w:rsidRDefault="00FA4502" w:rsidP="00FE76B9">
      <w:pPr>
        <w:spacing w:line="500" w:lineRule="exact"/>
        <w:ind w:firstLine="624"/>
        <w:rPr>
          <w:rFonts w:ascii="仿宋" w:eastAsia="仿宋" w:hAnsi="仿宋"/>
          <w:sz w:val="28"/>
          <w:szCs w:val="28"/>
        </w:rPr>
      </w:pPr>
      <w:r>
        <w:rPr>
          <w:rFonts w:ascii="仿宋" w:eastAsia="仿宋" w:hAnsi="仿宋" w:hint="eastAsia"/>
          <w:sz w:val="28"/>
          <w:szCs w:val="28"/>
        </w:rPr>
        <w:t>一是对学生指导模式化有余，个性化不足。教师对学生学习指导往往立足于本专业或</w:t>
      </w:r>
      <w:r w:rsidR="00AF6B31">
        <w:rPr>
          <w:rFonts w:ascii="仿宋" w:eastAsia="仿宋" w:hAnsi="仿宋" w:hint="eastAsia"/>
          <w:sz w:val="28"/>
          <w:szCs w:val="28"/>
        </w:rPr>
        <w:t>讲授课程，而不是根据不同学生的不同个性，导致在指导过程出现“千遍一律”现象，很难做到因材施教。</w:t>
      </w:r>
    </w:p>
    <w:p w:rsidR="00FA4502" w:rsidRDefault="00FA4502" w:rsidP="00FE76B9">
      <w:pPr>
        <w:spacing w:line="500" w:lineRule="exact"/>
        <w:ind w:firstLine="624"/>
        <w:rPr>
          <w:rFonts w:ascii="仿宋" w:eastAsia="仿宋" w:hAnsi="仿宋"/>
          <w:sz w:val="28"/>
          <w:szCs w:val="28"/>
        </w:rPr>
      </w:pPr>
      <w:r>
        <w:rPr>
          <w:rFonts w:ascii="仿宋" w:eastAsia="仿宋" w:hAnsi="仿宋" w:hint="eastAsia"/>
          <w:sz w:val="28"/>
          <w:szCs w:val="28"/>
        </w:rPr>
        <w:t>二是部分学生学习的主动性不足</w:t>
      </w:r>
      <w:r w:rsidR="00AF6B31">
        <w:rPr>
          <w:rFonts w:ascii="仿宋" w:eastAsia="仿宋" w:hAnsi="仿宋" w:hint="eastAsia"/>
          <w:sz w:val="28"/>
          <w:szCs w:val="28"/>
        </w:rPr>
        <w:t>。囿于高中阶段对大学的片面认识，加上自身自律意识不强，部分学生在课堂上不能做到专心听讲，而是做其他事情，出现了“低头族”和“拇指族”</w:t>
      </w:r>
      <w:r w:rsidR="00CD73EF">
        <w:rPr>
          <w:rFonts w:ascii="仿宋" w:eastAsia="仿宋" w:hAnsi="仿宋" w:hint="eastAsia"/>
          <w:sz w:val="28"/>
          <w:szCs w:val="28"/>
        </w:rPr>
        <w:t>。</w:t>
      </w:r>
    </w:p>
    <w:p w:rsidR="00FA4502" w:rsidRPr="00FA4502" w:rsidRDefault="00FA4502" w:rsidP="00FE76B9">
      <w:pPr>
        <w:spacing w:line="500" w:lineRule="exact"/>
        <w:ind w:firstLine="624"/>
        <w:rPr>
          <w:rFonts w:ascii="仿宋" w:eastAsia="仿宋" w:hAnsi="仿宋"/>
          <w:sz w:val="28"/>
          <w:szCs w:val="28"/>
        </w:rPr>
      </w:pPr>
      <w:r>
        <w:rPr>
          <w:rFonts w:ascii="仿宋" w:eastAsia="仿宋" w:hAnsi="仿宋" w:hint="eastAsia"/>
          <w:sz w:val="28"/>
          <w:szCs w:val="28"/>
        </w:rPr>
        <w:t>三是极少数学生学习能力不足</w:t>
      </w:r>
      <w:r w:rsidR="00AF6B31">
        <w:rPr>
          <w:rFonts w:ascii="仿宋" w:eastAsia="仿宋" w:hAnsi="仿宋" w:hint="eastAsia"/>
          <w:sz w:val="28"/>
          <w:szCs w:val="28"/>
        </w:rPr>
        <w:t>。</w:t>
      </w:r>
      <w:r w:rsidR="00591CFC">
        <w:rPr>
          <w:rFonts w:ascii="仿宋" w:eastAsia="仿宋" w:hAnsi="仿宋" w:hint="eastAsia"/>
          <w:sz w:val="28"/>
          <w:szCs w:val="28"/>
        </w:rPr>
        <w:t>主要是挂科严重，难以按期毕业。</w:t>
      </w:r>
    </w:p>
    <w:p w:rsidR="002F4602" w:rsidRPr="00354790" w:rsidRDefault="002F4602" w:rsidP="00FE76B9">
      <w:pPr>
        <w:spacing w:line="500" w:lineRule="exact"/>
        <w:rPr>
          <w:rFonts w:ascii="仿宋" w:eastAsia="仿宋" w:hAnsi="仿宋"/>
          <w:b/>
          <w:bCs/>
          <w:sz w:val="28"/>
          <w:szCs w:val="28"/>
        </w:rPr>
      </w:pPr>
      <w:r w:rsidRPr="00354790">
        <w:rPr>
          <w:rFonts w:ascii="仿宋" w:eastAsia="仿宋" w:hAnsi="仿宋"/>
          <w:b/>
          <w:bCs/>
          <w:sz w:val="28"/>
          <w:szCs w:val="28"/>
        </w:rPr>
        <w:t xml:space="preserve">    </w:t>
      </w:r>
      <w:r w:rsidRPr="00354790">
        <w:rPr>
          <w:rFonts w:ascii="仿宋" w:eastAsia="仿宋" w:hAnsi="仿宋" w:hint="eastAsia"/>
          <w:b/>
          <w:bCs/>
          <w:sz w:val="28"/>
          <w:szCs w:val="28"/>
        </w:rPr>
        <w:t>（二）改进措施</w:t>
      </w:r>
    </w:p>
    <w:p w:rsidR="00591CFC" w:rsidRDefault="00591CFC" w:rsidP="00FE76B9">
      <w:pPr>
        <w:spacing w:line="500" w:lineRule="exact"/>
        <w:ind w:firstLine="624"/>
        <w:rPr>
          <w:rFonts w:ascii="仿宋" w:eastAsia="仿宋" w:hAnsi="仿宋"/>
          <w:sz w:val="28"/>
          <w:szCs w:val="28"/>
        </w:rPr>
      </w:pPr>
      <w:r>
        <w:rPr>
          <w:rFonts w:ascii="仿宋" w:eastAsia="仿宋" w:hAnsi="仿宋" w:hint="eastAsia"/>
          <w:sz w:val="28"/>
          <w:szCs w:val="28"/>
        </w:rPr>
        <w:t>针对上述存在的问题，</w:t>
      </w:r>
      <w:r w:rsidR="00F63931">
        <w:rPr>
          <w:rFonts w:ascii="仿宋" w:eastAsia="仿宋" w:hAnsi="仿宋" w:hint="eastAsia"/>
          <w:sz w:val="28"/>
          <w:szCs w:val="28"/>
        </w:rPr>
        <w:t>学院提出以下改进措施：</w:t>
      </w:r>
    </w:p>
    <w:p w:rsidR="002F4602" w:rsidRDefault="002F4602" w:rsidP="00FE76B9">
      <w:pPr>
        <w:spacing w:line="500" w:lineRule="exact"/>
        <w:ind w:firstLine="624"/>
        <w:rPr>
          <w:rFonts w:ascii="仿宋" w:eastAsia="仿宋" w:hAnsi="仿宋"/>
          <w:sz w:val="28"/>
          <w:szCs w:val="28"/>
        </w:rPr>
      </w:pPr>
      <w:r w:rsidRPr="00354790">
        <w:rPr>
          <w:rFonts w:ascii="仿宋" w:eastAsia="仿宋" w:hAnsi="仿宋"/>
          <w:sz w:val="28"/>
          <w:szCs w:val="28"/>
        </w:rPr>
        <w:t>1.</w:t>
      </w:r>
      <w:r w:rsidR="00365A38">
        <w:rPr>
          <w:rFonts w:ascii="仿宋" w:eastAsia="仿宋" w:hAnsi="仿宋" w:hint="eastAsia"/>
          <w:sz w:val="28"/>
          <w:szCs w:val="28"/>
        </w:rPr>
        <w:t>加强教师队伍建设</w:t>
      </w:r>
    </w:p>
    <w:p w:rsidR="00365A38" w:rsidRDefault="00365A38" w:rsidP="00FE76B9">
      <w:pPr>
        <w:spacing w:line="500" w:lineRule="exact"/>
        <w:ind w:firstLine="624"/>
        <w:rPr>
          <w:rFonts w:ascii="仿宋" w:eastAsia="仿宋" w:hAnsi="仿宋"/>
          <w:sz w:val="28"/>
          <w:szCs w:val="28"/>
        </w:rPr>
      </w:pPr>
      <w:r>
        <w:rPr>
          <w:rFonts w:ascii="仿宋" w:eastAsia="仿宋" w:hAnsi="仿宋" w:hint="eastAsia"/>
          <w:sz w:val="28"/>
          <w:szCs w:val="28"/>
        </w:rPr>
        <w:t>一是优化师资队伍结构。主要通过打造高端学科平台（如一级博士点）和完善博士等高层次人才引进政策，积极引进人才，继续柔性引用相关专业的国内知名学者。同时鼓励45周岁以下青年教师攻读博士学位。</w:t>
      </w:r>
    </w:p>
    <w:p w:rsidR="00365A38" w:rsidRDefault="00365A38" w:rsidP="00FE76B9">
      <w:pPr>
        <w:spacing w:line="500" w:lineRule="exact"/>
        <w:ind w:firstLine="624"/>
        <w:rPr>
          <w:rFonts w:ascii="仿宋" w:eastAsia="仿宋" w:hAnsi="仿宋"/>
          <w:sz w:val="28"/>
          <w:szCs w:val="28"/>
        </w:rPr>
      </w:pPr>
      <w:r>
        <w:rPr>
          <w:rFonts w:ascii="仿宋" w:eastAsia="仿宋" w:hAnsi="仿宋" w:hint="eastAsia"/>
          <w:sz w:val="28"/>
          <w:szCs w:val="28"/>
        </w:rPr>
        <w:t>二是做好不同类型教师分流工作。</w:t>
      </w:r>
      <w:r w:rsidRPr="00365A38">
        <w:rPr>
          <w:rFonts w:ascii="仿宋" w:eastAsia="仿宋" w:hAnsi="仿宋" w:hint="eastAsia"/>
          <w:sz w:val="28"/>
          <w:szCs w:val="28"/>
        </w:rPr>
        <w:t>按照人尽其才的原则，以教学为主兼顾社会服务、教学科研并重的思路，促进教师分流。对教学为主兼顾社会服务型教师，提升教学水平、提高教学工作量</w:t>
      </w:r>
      <w:r w:rsidR="003B4053">
        <w:rPr>
          <w:rFonts w:ascii="仿宋" w:eastAsia="仿宋" w:hAnsi="仿宋" w:hint="eastAsia"/>
          <w:sz w:val="28"/>
          <w:szCs w:val="28"/>
        </w:rPr>
        <w:t>，提高教学研究成果在课堂教学中的转化率；教学科研并重型教师，鼓励进行进修访学、提升科研成果质量，进一步发挥科研促进教学的作用</w:t>
      </w:r>
    </w:p>
    <w:p w:rsidR="00365A38" w:rsidRDefault="00365A38" w:rsidP="00FE76B9">
      <w:pPr>
        <w:spacing w:line="500" w:lineRule="exact"/>
        <w:ind w:firstLine="624"/>
        <w:rPr>
          <w:rFonts w:ascii="仿宋" w:eastAsia="仿宋" w:hAnsi="仿宋"/>
          <w:sz w:val="28"/>
          <w:szCs w:val="28"/>
        </w:rPr>
      </w:pPr>
      <w:r>
        <w:rPr>
          <w:rFonts w:ascii="仿宋" w:eastAsia="仿宋" w:hAnsi="仿宋" w:hint="eastAsia"/>
          <w:sz w:val="28"/>
          <w:szCs w:val="28"/>
        </w:rPr>
        <w:t>三是提高教师教学水平。充分发挥学院教学督导组、骨干教师在提高青年教师教学水平的指导作用</w:t>
      </w:r>
      <w:r w:rsidR="003B4053">
        <w:rPr>
          <w:rFonts w:ascii="仿宋" w:eastAsia="仿宋" w:hAnsi="仿宋" w:hint="eastAsia"/>
          <w:sz w:val="28"/>
          <w:szCs w:val="28"/>
        </w:rPr>
        <w:t>；重视教学团队建设，建立以课程群为单位的教学团队</w:t>
      </w:r>
      <w:r w:rsidR="007F5DBE">
        <w:rPr>
          <w:rFonts w:ascii="仿宋" w:eastAsia="仿宋" w:hAnsi="仿宋" w:hint="eastAsia"/>
          <w:sz w:val="28"/>
          <w:szCs w:val="28"/>
        </w:rPr>
        <w:t>；</w:t>
      </w:r>
      <w:r w:rsidR="00180F5C">
        <w:rPr>
          <w:rFonts w:ascii="仿宋" w:eastAsia="仿宋" w:hAnsi="仿宋" w:hint="eastAsia"/>
          <w:sz w:val="28"/>
          <w:szCs w:val="28"/>
        </w:rPr>
        <w:t>加强培训，实现教学理念</w:t>
      </w:r>
      <w:r w:rsidR="007F5DBE" w:rsidRPr="007F5DBE">
        <w:rPr>
          <w:rFonts w:ascii="仿宋" w:eastAsia="仿宋" w:hAnsi="仿宋" w:hint="eastAsia"/>
          <w:sz w:val="28"/>
          <w:szCs w:val="28"/>
        </w:rPr>
        <w:t>更新、推进现代教</w:t>
      </w:r>
      <w:r w:rsidR="007F5DBE" w:rsidRPr="007F5DBE">
        <w:rPr>
          <w:rFonts w:ascii="仿宋" w:eastAsia="仿宋" w:hAnsi="仿宋" w:hint="eastAsia"/>
          <w:sz w:val="28"/>
          <w:szCs w:val="28"/>
        </w:rPr>
        <w:lastRenderedPageBreak/>
        <w:t>学技术应用实践。</w:t>
      </w:r>
    </w:p>
    <w:p w:rsidR="003B4053" w:rsidRDefault="003B4053" w:rsidP="00FE76B9">
      <w:pPr>
        <w:spacing w:line="500" w:lineRule="exact"/>
        <w:ind w:firstLine="624"/>
        <w:rPr>
          <w:rFonts w:ascii="仿宋" w:eastAsia="仿宋" w:hAnsi="仿宋"/>
          <w:sz w:val="28"/>
          <w:szCs w:val="28"/>
        </w:rPr>
      </w:pPr>
      <w:r>
        <w:rPr>
          <w:rFonts w:ascii="仿宋" w:eastAsia="仿宋" w:hAnsi="仿宋" w:hint="eastAsia"/>
          <w:sz w:val="28"/>
          <w:szCs w:val="28"/>
        </w:rPr>
        <w:t>2.加强教学资源建设</w:t>
      </w:r>
    </w:p>
    <w:p w:rsidR="003B4053" w:rsidRDefault="003B4053" w:rsidP="00FE76B9">
      <w:pPr>
        <w:spacing w:line="500" w:lineRule="exact"/>
        <w:ind w:firstLine="624"/>
        <w:rPr>
          <w:rFonts w:ascii="仿宋" w:eastAsia="仿宋" w:hAnsi="仿宋"/>
          <w:sz w:val="28"/>
          <w:szCs w:val="28"/>
        </w:rPr>
      </w:pPr>
      <w:r>
        <w:rPr>
          <w:rFonts w:ascii="仿宋" w:eastAsia="仿宋" w:hAnsi="仿宋" w:hint="eastAsia"/>
          <w:sz w:val="28"/>
          <w:szCs w:val="28"/>
        </w:rPr>
        <w:t>一是加强课程建设。主要是通过设立课程类院级教研项目，培育优质课程资源，在此基础上要组织申报省级精品课程。</w:t>
      </w:r>
    </w:p>
    <w:p w:rsidR="003B4053" w:rsidRDefault="003B4053" w:rsidP="00FE76B9">
      <w:pPr>
        <w:spacing w:line="500" w:lineRule="exact"/>
        <w:ind w:firstLine="624"/>
        <w:rPr>
          <w:rFonts w:ascii="仿宋" w:eastAsia="仿宋" w:hAnsi="仿宋"/>
          <w:sz w:val="28"/>
          <w:szCs w:val="28"/>
        </w:rPr>
      </w:pPr>
      <w:r>
        <w:rPr>
          <w:rFonts w:ascii="仿宋" w:eastAsia="仿宋" w:hAnsi="仿宋" w:hint="eastAsia"/>
          <w:sz w:val="28"/>
          <w:szCs w:val="28"/>
        </w:rPr>
        <w:t>二是加快中外合作办学</w:t>
      </w:r>
      <w:r w:rsidR="00180F5C">
        <w:rPr>
          <w:rFonts w:ascii="仿宋" w:eastAsia="仿宋" w:hAnsi="仿宋" w:hint="eastAsia"/>
          <w:sz w:val="28"/>
          <w:szCs w:val="28"/>
        </w:rPr>
        <w:t>进度。主要是拓展合作视野，继续</w:t>
      </w:r>
      <w:r w:rsidR="003D53DC">
        <w:rPr>
          <w:rFonts w:ascii="仿宋" w:eastAsia="仿宋" w:hAnsi="仿宋" w:hint="eastAsia"/>
          <w:sz w:val="28"/>
          <w:szCs w:val="28"/>
        </w:rPr>
        <w:t>保持与相关美国高校的联系，同时积极寻找新的合作办学的欧美高校</w:t>
      </w:r>
      <w:r w:rsidR="00E017A5">
        <w:rPr>
          <w:rFonts w:ascii="仿宋" w:eastAsia="仿宋" w:hAnsi="仿宋" w:hint="eastAsia"/>
          <w:sz w:val="28"/>
          <w:szCs w:val="28"/>
        </w:rPr>
        <w:t>，争取在今后几年内取得突破。</w:t>
      </w:r>
    </w:p>
    <w:p w:rsidR="00E017A5" w:rsidRDefault="00E017A5" w:rsidP="00E017A5">
      <w:pPr>
        <w:spacing w:line="500" w:lineRule="exact"/>
        <w:ind w:firstLine="624"/>
        <w:rPr>
          <w:rFonts w:ascii="仿宋" w:eastAsia="仿宋" w:hAnsi="仿宋"/>
          <w:sz w:val="28"/>
          <w:szCs w:val="28"/>
        </w:rPr>
      </w:pPr>
      <w:r>
        <w:rPr>
          <w:rFonts w:ascii="仿宋" w:eastAsia="仿宋" w:hAnsi="仿宋" w:hint="eastAsia"/>
          <w:sz w:val="28"/>
          <w:szCs w:val="28"/>
        </w:rPr>
        <w:t>三是利用超星等专业网络教学资源制作公司，引导教师</w:t>
      </w:r>
      <w:r w:rsidRPr="00E017A5">
        <w:rPr>
          <w:rFonts w:ascii="仿宋" w:eastAsia="仿宋" w:hAnsi="仿宋" w:hint="eastAsia"/>
          <w:sz w:val="28"/>
          <w:szCs w:val="28"/>
        </w:rPr>
        <w:t>建设网络教学资源</w:t>
      </w:r>
      <w:r>
        <w:rPr>
          <w:rFonts w:ascii="仿宋" w:eastAsia="仿宋" w:hAnsi="仿宋" w:hint="eastAsia"/>
          <w:sz w:val="28"/>
          <w:szCs w:val="28"/>
        </w:rPr>
        <w:t>库</w:t>
      </w:r>
      <w:r w:rsidRPr="00E017A5">
        <w:rPr>
          <w:rFonts w:ascii="仿宋" w:eastAsia="仿宋" w:hAnsi="仿宋" w:hint="eastAsia"/>
          <w:sz w:val="28"/>
          <w:szCs w:val="28"/>
        </w:rPr>
        <w:t>，组织更多</w:t>
      </w:r>
      <w:r w:rsidR="003D53DC">
        <w:rPr>
          <w:rFonts w:ascii="仿宋" w:eastAsia="仿宋" w:hAnsi="仿宋" w:hint="eastAsia"/>
          <w:sz w:val="28"/>
          <w:szCs w:val="28"/>
        </w:rPr>
        <w:t>教师参加</w:t>
      </w:r>
      <w:r w:rsidRPr="00E017A5">
        <w:rPr>
          <w:rFonts w:ascii="仿宋" w:eastAsia="仿宋" w:hAnsi="仿宋" w:hint="eastAsia"/>
          <w:sz w:val="28"/>
          <w:szCs w:val="28"/>
        </w:rPr>
        <w:t>慕课培训，指导学生利用网络学习资源。</w:t>
      </w:r>
    </w:p>
    <w:p w:rsidR="00CF54E0" w:rsidRDefault="00CF54E0" w:rsidP="00E017A5">
      <w:pPr>
        <w:spacing w:line="500" w:lineRule="exact"/>
        <w:ind w:firstLine="624"/>
        <w:rPr>
          <w:rFonts w:ascii="仿宋" w:eastAsia="仿宋" w:hAnsi="仿宋"/>
          <w:sz w:val="28"/>
          <w:szCs w:val="28"/>
        </w:rPr>
      </w:pPr>
      <w:r>
        <w:rPr>
          <w:rFonts w:ascii="仿宋" w:eastAsia="仿宋" w:hAnsi="仿宋" w:hint="eastAsia"/>
          <w:sz w:val="28"/>
          <w:szCs w:val="28"/>
        </w:rPr>
        <w:t>3.强化培养过程</w:t>
      </w:r>
    </w:p>
    <w:p w:rsidR="00E841FC" w:rsidRDefault="00E841FC" w:rsidP="00E017A5">
      <w:pPr>
        <w:spacing w:line="500" w:lineRule="exact"/>
        <w:ind w:firstLine="624"/>
        <w:rPr>
          <w:rFonts w:ascii="仿宋" w:eastAsia="仿宋" w:hAnsi="仿宋"/>
          <w:sz w:val="28"/>
          <w:szCs w:val="28"/>
        </w:rPr>
      </w:pPr>
      <w:r>
        <w:rPr>
          <w:rFonts w:ascii="仿宋" w:eastAsia="仿宋" w:hAnsi="仿宋" w:hint="eastAsia"/>
          <w:sz w:val="28"/>
          <w:szCs w:val="28"/>
        </w:rPr>
        <w:t>一是改革教学方法。主要是</w:t>
      </w:r>
      <w:r w:rsidRPr="00E841FC">
        <w:rPr>
          <w:rFonts w:ascii="仿宋" w:eastAsia="仿宋" w:hAnsi="仿宋" w:hint="eastAsia"/>
          <w:sz w:val="28"/>
          <w:szCs w:val="28"/>
        </w:rPr>
        <w:t>形成以讲授方法为主、案例研讨与学生学习汇报的启发-互动教学方式。</w:t>
      </w:r>
      <w:r>
        <w:rPr>
          <w:rFonts w:ascii="仿宋" w:eastAsia="仿宋" w:hAnsi="仿宋" w:hint="eastAsia"/>
          <w:sz w:val="28"/>
          <w:szCs w:val="28"/>
        </w:rPr>
        <w:t>同时，</w:t>
      </w:r>
      <w:r w:rsidRPr="00E841FC">
        <w:rPr>
          <w:rFonts w:ascii="仿宋" w:eastAsia="仿宋" w:hAnsi="仿宋" w:hint="eastAsia"/>
          <w:sz w:val="28"/>
          <w:szCs w:val="28"/>
        </w:rPr>
        <w:t>建立长期的教学互动机制。要求教师通过QQ或微信、电子邮件等方式，进行课后学习辅导，强化交流互动的问题。</w:t>
      </w:r>
    </w:p>
    <w:p w:rsidR="00E841FC" w:rsidRDefault="00E841FC" w:rsidP="00E017A5">
      <w:pPr>
        <w:spacing w:line="500" w:lineRule="exact"/>
        <w:ind w:firstLine="624"/>
        <w:rPr>
          <w:rFonts w:ascii="仿宋" w:eastAsia="仿宋" w:hAnsi="仿宋"/>
          <w:sz w:val="28"/>
          <w:szCs w:val="28"/>
        </w:rPr>
      </w:pPr>
      <w:r>
        <w:rPr>
          <w:rFonts w:ascii="仿宋" w:eastAsia="仿宋" w:hAnsi="仿宋" w:hint="eastAsia"/>
          <w:sz w:val="28"/>
          <w:szCs w:val="28"/>
        </w:rPr>
        <w:t>二是更新教学内容。主要是</w:t>
      </w:r>
      <w:r w:rsidRPr="00E841FC">
        <w:rPr>
          <w:rFonts w:ascii="仿宋" w:eastAsia="仿宋" w:hAnsi="仿宋" w:hint="eastAsia"/>
          <w:sz w:val="28"/>
          <w:szCs w:val="28"/>
        </w:rPr>
        <w:t>更新教学理论内容</w:t>
      </w:r>
      <w:r>
        <w:rPr>
          <w:rFonts w:ascii="仿宋" w:eastAsia="仿宋" w:hAnsi="仿宋" w:hint="eastAsia"/>
          <w:sz w:val="28"/>
          <w:szCs w:val="28"/>
        </w:rPr>
        <w:t>，积极回应社会实践的要求；更新教学所用的法律条文，培养学生自学能力；</w:t>
      </w:r>
      <w:r w:rsidRPr="00E841FC">
        <w:rPr>
          <w:rFonts w:ascii="仿宋" w:eastAsia="仿宋" w:hAnsi="仿宋" w:hint="eastAsia"/>
          <w:sz w:val="28"/>
          <w:szCs w:val="28"/>
        </w:rPr>
        <w:t>更新、充实教学所用的案例，培养应对司法考试及考研的能力。</w:t>
      </w:r>
    </w:p>
    <w:p w:rsidR="00E841FC" w:rsidRDefault="00E841FC" w:rsidP="00E017A5">
      <w:pPr>
        <w:spacing w:line="500" w:lineRule="exact"/>
        <w:ind w:firstLine="624"/>
        <w:rPr>
          <w:rFonts w:ascii="仿宋" w:eastAsia="仿宋" w:hAnsi="仿宋"/>
          <w:sz w:val="28"/>
          <w:szCs w:val="28"/>
        </w:rPr>
      </w:pPr>
      <w:r>
        <w:rPr>
          <w:rFonts w:ascii="仿宋" w:eastAsia="仿宋" w:hAnsi="仿宋" w:hint="eastAsia"/>
          <w:sz w:val="28"/>
          <w:szCs w:val="28"/>
        </w:rPr>
        <w:t>三是加强对学生学习方法的指导。主要是</w:t>
      </w:r>
      <w:r w:rsidRPr="00E841FC">
        <w:rPr>
          <w:rFonts w:ascii="仿宋" w:eastAsia="仿宋" w:hAnsi="仿宋" w:hint="eastAsia"/>
          <w:sz w:val="28"/>
          <w:szCs w:val="28"/>
        </w:rPr>
        <w:t>指导学生学习采用课堂学习为主，培养研究性学习以及创新思维，帮助学生学生搞好职业规划、完善学生的学习方法。</w:t>
      </w:r>
      <w:bookmarkStart w:id="0" w:name="_GoBack"/>
      <w:bookmarkEnd w:id="0"/>
    </w:p>
    <w:p w:rsidR="007F5DBE" w:rsidRDefault="007F5DBE" w:rsidP="00E017A5">
      <w:pPr>
        <w:spacing w:line="500" w:lineRule="exact"/>
        <w:ind w:firstLine="624"/>
        <w:rPr>
          <w:rFonts w:ascii="仿宋" w:eastAsia="仿宋" w:hAnsi="仿宋"/>
          <w:sz w:val="28"/>
          <w:szCs w:val="28"/>
        </w:rPr>
      </w:pPr>
      <w:r>
        <w:rPr>
          <w:rFonts w:ascii="仿宋" w:eastAsia="仿宋" w:hAnsi="仿宋" w:hint="eastAsia"/>
          <w:sz w:val="28"/>
          <w:szCs w:val="28"/>
        </w:rPr>
        <w:t>四是改进教学评价与考核方法。主要是</w:t>
      </w:r>
      <w:r w:rsidRPr="007F5DBE">
        <w:rPr>
          <w:rFonts w:ascii="仿宋" w:eastAsia="仿宋" w:hAnsi="仿宋" w:hint="eastAsia"/>
          <w:sz w:val="28"/>
          <w:szCs w:val="28"/>
        </w:rPr>
        <w:t>加强</w:t>
      </w:r>
      <w:r>
        <w:rPr>
          <w:rFonts w:ascii="仿宋" w:eastAsia="仿宋" w:hAnsi="仿宋" w:hint="eastAsia"/>
          <w:sz w:val="28"/>
          <w:szCs w:val="28"/>
        </w:rPr>
        <w:t>过程性、形成性的教学评价，平时鼓励学习自主学习、全过程投入学习；</w:t>
      </w:r>
      <w:r w:rsidRPr="007F5DBE">
        <w:rPr>
          <w:rFonts w:ascii="仿宋" w:eastAsia="仿宋" w:hAnsi="仿宋" w:hint="eastAsia"/>
          <w:sz w:val="28"/>
          <w:szCs w:val="28"/>
        </w:rPr>
        <w:t>注意学生学习过程中的知、情、意、行的协调，疏解学生的学习压力。</w:t>
      </w:r>
    </w:p>
    <w:p w:rsidR="007F5DBE" w:rsidRDefault="007F5DBE" w:rsidP="00E017A5">
      <w:pPr>
        <w:spacing w:line="500" w:lineRule="exact"/>
        <w:ind w:firstLine="624"/>
        <w:rPr>
          <w:rFonts w:ascii="仿宋" w:eastAsia="仿宋" w:hAnsi="仿宋"/>
          <w:sz w:val="28"/>
          <w:szCs w:val="28"/>
        </w:rPr>
      </w:pPr>
      <w:r>
        <w:rPr>
          <w:rFonts w:ascii="仿宋" w:eastAsia="仿宋" w:hAnsi="仿宋" w:hint="eastAsia"/>
          <w:sz w:val="28"/>
          <w:szCs w:val="28"/>
        </w:rPr>
        <w:t>五是纠正学生参加第二课堂的功利化行为。主要是通过加强教育，优化学分设置等方式来实现。</w:t>
      </w:r>
    </w:p>
    <w:p w:rsidR="0073549D" w:rsidRDefault="007F5DBE" w:rsidP="00E017A5">
      <w:pPr>
        <w:spacing w:line="500" w:lineRule="exact"/>
        <w:ind w:firstLine="624"/>
        <w:rPr>
          <w:rFonts w:ascii="仿宋" w:eastAsia="仿宋" w:hAnsi="仿宋"/>
          <w:sz w:val="28"/>
          <w:szCs w:val="28"/>
        </w:rPr>
      </w:pPr>
      <w:r>
        <w:rPr>
          <w:rFonts w:ascii="仿宋" w:eastAsia="仿宋" w:hAnsi="仿宋" w:hint="eastAsia"/>
          <w:sz w:val="28"/>
          <w:szCs w:val="28"/>
        </w:rPr>
        <w:t>4.</w:t>
      </w:r>
      <w:r w:rsidR="0073549D" w:rsidRPr="0073549D">
        <w:rPr>
          <w:rFonts w:hint="eastAsia"/>
        </w:rPr>
        <w:t xml:space="preserve"> </w:t>
      </w:r>
      <w:r w:rsidR="0073549D" w:rsidRPr="0073549D">
        <w:rPr>
          <w:rFonts w:ascii="仿宋" w:eastAsia="仿宋" w:hAnsi="仿宋" w:hint="eastAsia"/>
          <w:sz w:val="28"/>
          <w:szCs w:val="28"/>
        </w:rPr>
        <w:t>继续提升人才培养质量</w:t>
      </w:r>
    </w:p>
    <w:p w:rsidR="007F5DBE" w:rsidRPr="007F5DBE" w:rsidRDefault="0073549D" w:rsidP="00E017A5">
      <w:pPr>
        <w:spacing w:line="500" w:lineRule="exact"/>
        <w:ind w:firstLine="624"/>
        <w:rPr>
          <w:rFonts w:ascii="仿宋" w:eastAsia="仿宋" w:hAnsi="仿宋"/>
          <w:sz w:val="28"/>
          <w:szCs w:val="28"/>
        </w:rPr>
      </w:pPr>
      <w:r>
        <w:rPr>
          <w:rFonts w:ascii="仿宋" w:eastAsia="仿宋" w:hAnsi="仿宋" w:hint="eastAsia"/>
          <w:sz w:val="28"/>
          <w:szCs w:val="28"/>
        </w:rPr>
        <w:lastRenderedPageBreak/>
        <w:t>主要是</w:t>
      </w:r>
      <w:r w:rsidRPr="0073549D">
        <w:rPr>
          <w:rFonts w:ascii="仿宋" w:eastAsia="仿宋" w:hAnsi="仿宋" w:hint="eastAsia"/>
          <w:sz w:val="28"/>
          <w:szCs w:val="28"/>
        </w:rPr>
        <w:t>巩固既有人才培养成果基础上，加强育人工作，深化教育教学改革，解决好“为谁教、教什么、教给谁、怎么教”的问题。从2017级开始，试行本科生导师制（不搞全员导师，遴选出乐于育人、善于育人的导师）</w:t>
      </w:r>
      <w:r>
        <w:rPr>
          <w:rFonts w:ascii="仿宋" w:eastAsia="仿宋" w:hAnsi="仿宋" w:hint="eastAsia"/>
          <w:sz w:val="28"/>
          <w:szCs w:val="28"/>
        </w:rPr>
        <w:t>；</w:t>
      </w:r>
      <w:r w:rsidR="0026361C">
        <w:rPr>
          <w:rFonts w:ascii="仿宋" w:eastAsia="仿宋" w:hAnsi="仿宋" w:hint="eastAsia"/>
          <w:sz w:val="28"/>
          <w:szCs w:val="28"/>
        </w:rPr>
        <w:t>完善课堂记笔记制度，努力解决“低头族”和“拇指族”现象；</w:t>
      </w:r>
      <w:r>
        <w:rPr>
          <w:rFonts w:ascii="仿宋" w:eastAsia="仿宋" w:hAnsi="仿宋" w:hint="eastAsia"/>
          <w:sz w:val="28"/>
          <w:szCs w:val="28"/>
        </w:rPr>
        <w:t>建立学习能力不足学生</w:t>
      </w:r>
      <w:r w:rsidR="00D4163D">
        <w:rPr>
          <w:rFonts w:ascii="仿宋" w:eastAsia="仿宋" w:hAnsi="仿宋" w:hint="eastAsia"/>
          <w:sz w:val="28"/>
          <w:szCs w:val="28"/>
        </w:rPr>
        <w:t>的</w:t>
      </w:r>
      <w:r>
        <w:rPr>
          <w:rFonts w:ascii="仿宋" w:eastAsia="仿宋" w:hAnsi="仿宋" w:hint="eastAsia"/>
          <w:sz w:val="28"/>
          <w:szCs w:val="28"/>
        </w:rPr>
        <w:t>学业帮扶与救济机制。</w:t>
      </w:r>
    </w:p>
    <w:sectPr w:rsidR="007F5DBE" w:rsidRPr="007F5DBE" w:rsidSect="00C3058A">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896" w:rsidRDefault="00F40896">
      <w:r>
        <w:separator/>
      </w:r>
    </w:p>
  </w:endnote>
  <w:endnote w:type="continuationSeparator" w:id="0">
    <w:p w:rsidR="00F40896" w:rsidRDefault="00F40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B15" w:rsidRDefault="00352B15" w:rsidP="0001036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52B15" w:rsidRDefault="00352B15" w:rsidP="0001036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B15" w:rsidRDefault="00352B15" w:rsidP="0001036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D53DC">
      <w:rPr>
        <w:rStyle w:val="a5"/>
        <w:noProof/>
      </w:rPr>
      <w:t>17</w:t>
    </w:r>
    <w:r>
      <w:rPr>
        <w:rStyle w:val="a5"/>
      </w:rPr>
      <w:fldChar w:fldCharType="end"/>
    </w:r>
  </w:p>
  <w:p w:rsidR="00352B15" w:rsidRDefault="00352B15" w:rsidP="0001036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896" w:rsidRDefault="00F40896">
      <w:r>
        <w:separator/>
      </w:r>
    </w:p>
  </w:footnote>
  <w:footnote w:type="continuationSeparator" w:id="0">
    <w:p w:rsidR="00F40896" w:rsidRDefault="00F408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0452"/>
    <w:multiLevelType w:val="hybridMultilevel"/>
    <w:tmpl w:val="AEB87532"/>
    <w:lvl w:ilvl="0" w:tplc="364EA710">
      <w:start w:val="1"/>
      <w:numFmt w:val="decimal"/>
      <w:lvlText w:val="%1）"/>
      <w:lvlJc w:val="left"/>
      <w:pPr>
        <w:tabs>
          <w:tab w:val="num" w:pos="1344"/>
        </w:tabs>
        <w:ind w:left="1344" w:hanging="720"/>
      </w:pPr>
      <w:rPr>
        <w:rFonts w:cs="Times New Roman" w:hint="default"/>
      </w:rPr>
    </w:lvl>
    <w:lvl w:ilvl="1" w:tplc="04090019" w:tentative="1">
      <w:start w:val="1"/>
      <w:numFmt w:val="lowerLetter"/>
      <w:lvlText w:val="%2)"/>
      <w:lvlJc w:val="left"/>
      <w:pPr>
        <w:tabs>
          <w:tab w:val="num" w:pos="1464"/>
        </w:tabs>
        <w:ind w:left="1464" w:hanging="420"/>
      </w:pPr>
      <w:rPr>
        <w:rFonts w:cs="Times New Roman"/>
      </w:rPr>
    </w:lvl>
    <w:lvl w:ilvl="2" w:tplc="0409001B" w:tentative="1">
      <w:start w:val="1"/>
      <w:numFmt w:val="lowerRoman"/>
      <w:lvlText w:val="%3."/>
      <w:lvlJc w:val="right"/>
      <w:pPr>
        <w:tabs>
          <w:tab w:val="num" w:pos="1884"/>
        </w:tabs>
        <w:ind w:left="1884" w:hanging="420"/>
      </w:pPr>
      <w:rPr>
        <w:rFonts w:cs="Times New Roman"/>
      </w:rPr>
    </w:lvl>
    <w:lvl w:ilvl="3" w:tplc="0409000F" w:tentative="1">
      <w:start w:val="1"/>
      <w:numFmt w:val="decimal"/>
      <w:lvlText w:val="%4."/>
      <w:lvlJc w:val="left"/>
      <w:pPr>
        <w:tabs>
          <w:tab w:val="num" w:pos="2304"/>
        </w:tabs>
        <w:ind w:left="2304" w:hanging="420"/>
      </w:pPr>
      <w:rPr>
        <w:rFonts w:cs="Times New Roman"/>
      </w:rPr>
    </w:lvl>
    <w:lvl w:ilvl="4" w:tplc="04090019" w:tentative="1">
      <w:start w:val="1"/>
      <w:numFmt w:val="lowerLetter"/>
      <w:lvlText w:val="%5)"/>
      <w:lvlJc w:val="left"/>
      <w:pPr>
        <w:tabs>
          <w:tab w:val="num" w:pos="2724"/>
        </w:tabs>
        <w:ind w:left="2724" w:hanging="420"/>
      </w:pPr>
      <w:rPr>
        <w:rFonts w:cs="Times New Roman"/>
      </w:rPr>
    </w:lvl>
    <w:lvl w:ilvl="5" w:tplc="0409001B" w:tentative="1">
      <w:start w:val="1"/>
      <w:numFmt w:val="lowerRoman"/>
      <w:lvlText w:val="%6."/>
      <w:lvlJc w:val="right"/>
      <w:pPr>
        <w:tabs>
          <w:tab w:val="num" w:pos="3144"/>
        </w:tabs>
        <w:ind w:left="3144" w:hanging="420"/>
      </w:pPr>
      <w:rPr>
        <w:rFonts w:cs="Times New Roman"/>
      </w:rPr>
    </w:lvl>
    <w:lvl w:ilvl="6" w:tplc="0409000F" w:tentative="1">
      <w:start w:val="1"/>
      <w:numFmt w:val="decimal"/>
      <w:lvlText w:val="%7."/>
      <w:lvlJc w:val="left"/>
      <w:pPr>
        <w:tabs>
          <w:tab w:val="num" w:pos="3564"/>
        </w:tabs>
        <w:ind w:left="3564" w:hanging="420"/>
      </w:pPr>
      <w:rPr>
        <w:rFonts w:cs="Times New Roman"/>
      </w:rPr>
    </w:lvl>
    <w:lvl w:ilvl="7" w:tplc="04090019" w:tentative="1">
      <w:start w:val="1"/>
      <w:numFmt w:val="lowerLetter"/>
      <w:lvlText w:val="%8)"/>
      <w:lvlJc w:val="left"/>
      <w:pPr>
        <w:tabs>
          <w:tab w:val="num" w:pos="3984"/>
        </w:tabs>
        <w:ind w:left="3984" w:hanging="420"/>
      </w:pPr>
      <w:rPr>
        <w:rFonts w:cs="Times New Roman"/>
      </w:rPr>
    </w:lvl>
    <w:lvl w:ilvl="8" w:tplc="0409001B" w:tentative="1">
      <w:start w:val="1"/>
      <w:numFmt w:val="lowerRoman"/>
      <w:lvlText w:val="%9."/>
      <w:lvlJc w:val="right"/>
      <w:pPr>
        <w:tabs>
          <w:tab w:val="num" w:pos="4404"/>
        </w:tabs>
        <w:ind w:left="4404" w:hanging="420"/>
      </w:pPr>
      <w:rPr>
        <w:rFonts w:cs="Times New Roman"/>
      </w:rPr>
    </w:lvl>
  </w:abstractNum>
  <w:abstractNum w:abstractNumId="1">
    <w:nsid w:val="420462E1"/>
    <w:multiLevelType w:val="hybridMultilevel"/>
    <w:tmpl w:val="78FAA044"/>
    <w:lvl w:ilvl="0" w:tplc="4CF00C40">
      <w:start w:val="1"/>
      <w:numFmt w:val="decimal"/>
      <w:lvlText w:val="%1、"/>
      <w:lvlJc w:val="left"/>
      <w:pPr>
        <w:tabs>
          <w:tab w:val="num" w:pos="1290"/>
        </w:tabs>
        <w:ind w:left="1290" w:hanging="720"/>
      </w:pPr>
      <w:rPr>
        <w:rFonts w:cs="Times New Roman" w:hint="default"/>
      </w:rPr>
    </w:lvl>
    <w:lvl w:ilvl="1" w:tplc="04090019" w:tentative="1">
      <w:start w:val="1"/>
      <w:numFmt w:val="lowerLetter"/>
      <w:lvlText w:val="%2)"/>
      <w:lvlJc w:val="left"/>
      <w:pPr>
        <w:tabs>
          <w:tab w:val="num" w:pos="1410"/>
        </w:tabs>
        <w:ind w:left="1410" w:hanging="420"/>
      </w:pPr>
      <w:rPr>
        <w:rFonts w:cs="Times New Roman"/>
      </w:rPr>
    </w:lvl>
    <w:lvl w:ilvl="2" w:tplc="0409001B" w:tentative="1">
      <w:start w:val="1"/>
      <w:numFmt w:val="lowerRoman"/>
      <w:lvlText w:val="%3."/>
      <w:lvlJc w:val="right"/>
      <w:pPr>
        <w:tabs>
          <w:tab w:val="num" w:pos="1830"/>
        </w:tabs>
        <w:ind w:left="1830" w:hanging="420"/>
      </w:pPr>
      <w:rPr>
        <w:rFonts w:cs="Times New Roman"/>
      </w:rPr>
    </w:lvl>
    <w:lvl w:ilvl="3" w:tplc="0409000F" w:tentative="1">
      <w:start w:val="1"/>
      <w:numFmt w:val="decimal"/>
      <w:lvlText w:val="%4."/>
      <w:lvlJc w:val="left"/>
      <w:pPr>
        <w:tabs>
          <w:tab w:val="num" w:pos="2250"/>
        </w:tabs>
        <w:ind w:left="2250" w:hanging="420"/>
      </w:pPr>
      <w:rPr>
        <w:rFonts w:cs="Times New Roman"/>
      </w:rPr>
    </w:lvl>
    <w:lvl w:ilvl="4" w:tplc="04090019" w:tentative="1">
      <w:start w:val="1"/>
      <w:numFmt w:val="lowerLetter"/>
      <w:lvlText w:val="%5)"/>
      <w:lvlJc w:val="left"/>
      <w:pPr>
        <w:tabs>
          <w:tab w:val="num" w:pos="2670"/>
        </w:tabs>
        <w:ind w:left="2670" w:hanging="420"/>
      </w:pPr>
      <w:rPr>
        <w:rFonts w:cs="Times New Roman"/>
      </w:rPr>
    </w:lvl>
    <w:lvl w:ilvl="5" w:tplc="0409001B" w:tentative="1">
      <w:start w:val="1"/>
      <w:numFmt w:val="lowerRoman"/>
      <w:lvlText w:val="%6."/>
      <w:lvlJc w:val="right"/>
      <w:pPr>
        <w:tabs>
          <w:tab w:val="num" w:pos="3090"/>
        </w:tabs>
        <w:ind w:left="3090" w:hanging="420"/>
      </w:pPr>
      <w:rPr>
        <w:rFonts w:cs="Times New Roman"/>
      </w:rPr>
    </w:lvl>
    <w:lvl w:ilvl="6" w:tplc="0409000F" w:tentative="1">
      <w:start w:val="1"/>
      <w:numFmt w:val="decimal"/>
      <w:lvlText w:val="%7."/>
      <w:lvlJc w:val="left"/>
      <w:pPr>
        <w:tabs>
          <w:tab w:val="num" w:pos="3510"/>
        </w:tabs>
        <w:ind w:left="3510" w:hanging="420"/>
      </w:pPr>
      <w:rPr>
        <w:rFonts w:cs="Times New Roman"/>
      </w:rPr>
    </w:lvl>
    <w:lvl w:ilvl="7" w:tplc="04090019" w:tentative="1">
      <w:start w:val="1"/>
      <w:numFmt w:val="lowerLetter"/>
      <w:lvlText w:val="%8)"/>
      <w:lvlJc w:val="left"/>
      <w:pPr>
        <w:tabs>
          <w:tab w:val="num" w:pos="3930"/>
        </w:tabs>
        <w:ind w:left="3930" w:hanging="420"/>
      </w:pPr>
      <w:rPr>
        <w:rFonts w:cs="Times New Roman"/>
      </w:rPr>
    </w:lvl>
    <w:lvl w:ilvl="8" w:tplc="0409001B" w:tentative="1">
      <w:start w:val="1"/>
      <w:numFmt w:val="lowerRoman"/>
      <w:lvlText w:val="%9."/>
      <w:lvlJc w:val="right"/>
      <w:pPr>
        <w:tabs>
          <w:tab w:val="num" w:pos="4350"/>
        </w:tabs>
        <w:ind w:left="4350" w:hanging="420"/>
      </w:pPr>
      <w:rPr>
        <w:rFonts w:cs="Times New Roman"/>
      </w:rPr>
    </w:lvl>
  </w:abstractNum>
  <w:abstractNum w:abstractNumId="2">
    <w:nsid w:val="593398B2"/>
    <w:multiLevelType w:val="singleLevel"/>
    <w:tmpl w:val="593398B2"/>
    <w:lvl w:ilvl="0">
      <w:start w:val="2"/>
      <w:numFmt w:val="chineseCounting"/>
      <w:suff w:val="nothing"/>
      <w:lvlText w:val="（%1）"/>
      <w:lvlJc w:val="left"/>
      <w:rPr>
        <w:rFonts w:cs="Times New Roman"/>
      </w:rPr>
    </w:lvl>
  </w:abstractNum>
  <w:abstractNum w:abstractNumId="3">
    <w:nsid w:val="5933991A"/>
    <w:multiLevelType w:val="singleLevel"/>
    <w:tmpl w:val="5933991A"/>
    <w:lvl w:ilvl="0">
      <w:start w:val="4"/>
      <w:numFmt w:val="chineseCounting"/>
      <w:suff w:val="nothing"/>
      <w:lvlText w:val="%1、"/>
      <w:lvlJc w:val="left"/>
      <w:rPr>
        <w:rFonts w:cs="Times New Roman"/>
      </w:rPr>
    </w:lvl>
  </w:abstractNum>
  <w:abstractNum w:abstractNumId="4">
    <w:nsid w:val="7BC33BE2"/>
    <w:multiLevelType w:val="hybridMultilevel"/>
    <w:tmpl w:val="0526C61A"/>
    <w:lvl w:ilvl="0" w:tplc="DEFE4D6E">
      <w:start w:val="1"/>
      <w:numFmt w:val="decimal"/>
      <w:lvlText w:val="%1）"/>
      <w:lvlJc w:val="left"/>
      <w:pPr>
        <w:tabs>
          <w:tab w:val="num" w:pos="1344"/>
        </w:tabs>
        <w:ind w:left="1344" w:hanging="720"/>
      </w:pPr>
      <w:rPr>
        <w:rFonts w:cs="Times New Roman" w:hint="default"/>
      </w:rPr>
    </w:lvl>
    <w:lvl w:ilvl="1" w:tplc="04090019" w:tentative="1">
      <w:start w:val="1"/>
      <w:numFmt w:val="lowerLetter"/>
      <w:lvlText w:val="%2)"/>
      <w:lvlJc w:val="left"/>
      <w:pPr>
        <w:tabs>
          <w:tab w:val="num" w:pos="1464"/>
        </w:tabs>
        <w:ind w:left="1464" w:hanging="420"/>
      </w:pPr>
      <w:rPr>
        <w:rFonts w:cs="Times New Roman"/>
      </w:rPr>
    </w:lvl>
    <w:lvl w:ilvl="2" w:tplc="0409001B" w:tentative="1">
      <w:start w:val="1"/>
      <w:numFmt w:val="lowerRoman"/>
      <w:lvlText w:val="%3."/>
      <w:lvlJc w:val="right"/>
      <w:pPr>
        <w:tabs>
          <w:tab w:val="num" w:pos="1884"/>
        </w:tabs>
        <w:ind w:left="1884" w:hanging="420"/>
      </w:pPr>
      <w:rPr>
        <w:rFonts w:cs="Times New Roman"/>
      </w:rPr>
    </w:lvl>
    <w:lvl w:ilvl="3" w:tplc="0409000F" w:tentative="1">
      <w:start w:val="1"/>
      <w:numFmt w:val="decimal"/>
      <w:lvlText w:val="%4."/>
      <w:lvlJc w:val="left"/>
      <w:pPr>
        <w:tabs>
          <w:tab w:val="num" w:pos="2304"/>
        </w:tabs>
        <w:ind w:left="2304" w:hanging="420"/>
      </w:pPr>
      <w:rPr>
        <w:rFonts w:cs="Times New Roman"/>
      </w:rPr>
    </w:lvl>
    <w:lvl w:ilvl="4" w:tplc="04090019" w:tentative="1">
      <w:start w:val="1"/>
      <w:numFmt w:val="lowerLetter"/>
      <w:lvlText w:val="%5)"/>
      <w:lvlJc w:val="left"/>
      <w:pPr>
        <w:tabs>
          <w:tab w:val="num" w:pos="2724"/>
        </w:tabs>
        <w:ind w:left="2724" w:hanging="420"/>
      </w:pPr>
      <w:rPr>
        <w:rFonts w:cs="Times New Roman"/>
      </w:rPr>
    </w:lvl>
    <w:lvl w:ilvl="5" w:tplc="0409001B" w:tentative="1">
      <w:start w:val="1"/>
      <w:numFmt w:val="lowerRoman"/>
      <w:lvlText w:val="%6."/>
      <w:lvlJc w:val="right"/>
      <w:pPr>
        <w:tabs>
          <w:tab w:val="num" w:pos="3144"/>
        </w:tabs>
        <w:ind w:left="3144" w:hanging="420"/>
      </w:pPr>
      <w:rPr>
        <w:rFonts w:cs="Times New Roman"/>
      </w:rPr>
    </w:lvl>
    <w:lvl w:ilvl="6" w:tplc="0409000F" w:tentative="1">
      <w:start w:val="1"/>
      <w:numFmt w:val="decimal"/>
      <w:lvlText w:val="%7."/>
      <w:lvlJc w:val="left"/>
      <w:pPr>
        <w:tabs>
          <w:tab w:val="num" w:pos="3564"/>
        </w:tabs>
        <w:ind w:left="3564" w:hanging="420"/>
      </w:pPr>
      <w:rPr>
        <w:rFonts w:cs="Times New Roman"/>
      </w:rPr>
    </w:lvl>
    <w:lvl w:ilvl="7" w:tplc="04090019" w:tentative="1">
      <w:start w:val="1"/>
      <w:numFmt w:val="lowerLetter"/>
      <w:lvlText w:val="%8)"/>
      <w:lvlJc w:val="left"/>
      <w:pPr>
        <w:tabs>
          <w:tab w:val="num" w:pos="3984"/>
        </w:tabs>
        <w:ind w:left="3984" w:hanging="420"/>
      </w:pPr>
      <w:rPr>
        <w:rFonts w:cs="Times New Roman"/>
      </w:rPr>
    </w:lvl>
    <w:lvl w:ilvl="8" w:tplc="0409001B" w:tentative="1">
      <w:start w:val="1"/>
      <w:numFmt w:val="lowerRoman"/>
      <w:lvlText w:val="%9."/>
      <w:lvlJc w:val="right"/>
      <w:pPr>
        <w:tabs>
          <w:tab w:val="num" w:pos="4404"/>
        </w:tabs>
        <w:ind w:left="4404" w:hanging="420"/>
      </w:pPr>
      <w:rPr>
        <w:rFonts w:cs="Times New Roman"/>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BA12C71"/>
    <w:rsid w:val="00010361"/>
    <w:rsid w:val="00011974"/>
    <w:rsid w:val="000140BC"/>
    <w:rsid w:val="00024779"/>
    <w:rsid w:val="00042828"/>
    <w:rsid w:val="00050F8C"/>
    <w:rsid w:val="00086150"/>
    <w:rsid w:val="00087EDE"/>
    <w:rsid w:val="000904B3"/>
    <w:rsid w:val="0009696D"/>
    <w:rsid w:val="000A3EAC"/>
    <w:rsid w:val="000B0325"/>
    <w:rsid w:val="000C5406"/>
    <w:rsid w:val="000D1167"/>
    <w:rsid w:val="000D360A"/>
    <w:rsid w:val="000E0DE0"/>
    <w:rsid w:val="000E7317"/>
    <w:rsid w:val="000F2337"/>
    <w:rsid w:val="00101A82"/>
    <w:rsid w:val="001300A1"/>
    <w:rsid w:val="00176F96"/>
    <w:rsid w:val="00180F5C"/>
    <w:rsid w:val="001904D4"/>
    <w:rsid w:val="00195419"/>
    <w:rsid w:val="001A1182"/>
    <w:rsid w:val="00201AE6"/>
    <w:rsid w:val="00206485"/>
    <w:rsid w:val="002067FC"/>
    <w:rsid w:val="002113FE"/>
    <w:rsid w:val="002330FD"/>
    <w:rsid w:val="00234D05"/>
    <w:rsid w:val="00240E3A"/>
    <w:rsid w:val="00261F65"/>
    <w:rsid w:val="0026361C"/>
    <w:rsid w:val="00276B15"/>
    <w:rsid w:val="00286475"/>
    <w:rsid w:val="002866FF"/>
    <w:rsid w:val="002C2AC8"/>
    <w:rsid w:val="002D1999"/>
    <w:rsid w:val="002D41FF"/>
    <w:rsid w:val="002D4C8B"/>
    <w:rsid w:val="002E4FDB"/>
    <w:rsid w:val="002E7C1B"/>
    <w:rsid w:val="002F4602"/>
    <w:rsid w:val="00301BBD"/>
    <w:rsid w:val="00304CAD"/>
    <w:rsid w:val="0034122F"/>
    <w:rsid w:val="00352B15"/>
    <w:rsid w:val="003536E4"/>
    <w:rsid w:val="00354790"/>
    <w:rsid w:val="00365A38"/>
    <w:rsid w:val="00377BBD"/>
    <w:rsid w:val="003A2EC7"/>
    <w:rsid w:val="003A4070"/>
    <w:rsid w:val="003B4053"/>
    <w:rsid w:val="003D0DCB"/>
    <w:rsid w:val="003D53DC"/>
    <w:rsid w:val="003E0EF6"/>
    <w:rsid w:val="003F2434"/>
    <w:rsid w:val="004066C6"/>
    <w:rsid w:val="0041506B"/>
    <w:rsid w:val="00422CB8"/>
    <w:rsid w:val="0043500C"/>
    <w:rsid w:val="00456B26"/>
    <w:rsid w:val="00462879"/>
    <w:rsid w:val="004659E2"/>
    <w:rsid w:val="00472269"/>
    <w:rsid w:val="00482A66"/>
    <w:rsid w:val="004A1192"/>
    <w:rsid w:val="004B224C"/>
    <w:rsid w:val="004E7ED6"/>
    <w:rsid w:val="00513A7A"/>
    <w:rsid w:val="00572200"/>
    <w:rsid w:val="00581841"/>
    <w:rsid w:val="00585818"/>
    <w:rsid w:val="00591CFC"/>
    <w:rsid w:val="00594996"/>
    <w:rsid w:val="005D6707"/>
    <w:rsid w:val="005E10D5"/>
    <w:rsid w:val="00601486"/>
    <w:rsid w:val="0060289B"/>
    <w:rsid w:val="00632C49"/>
    <w:rsid w:val="00635A13"/>
    <w:rsid w:val="006360D0"/>
    <w:rsid w:val="00653D46"/>
    <w:rsid w:val="00662CB2"/>
    <w:rsid w:val="00667A9B"/>
    <w:rsid w:val="00667DBA"/>
    <w:rsid w:val="00671D18"/>
    <w:rsid w:val="00673564"/>
    <w:rsid w:val="00674F5B"/>
    <w:rsid w:val="0069235D"/>
    <w:rsid w:val="006A7B53"/>
    <w:rsid w:val="006B3C6E"/>
    <w:rsid w:val="006C03C3"/>
    <w:rsid w:val="007266AA"/>
    <w:rsid w:val="007311FA"/>
    <w:rsid w:val="0073217E"/>
    <w:rsid w:val="00735227"/>
    <w:rsid w:val="0073549D"/>
    <w:rsid w:val="00743F74"/>
    <w:rsid w:val="007473F4"/>
    <w:rsid w:val="007556A1"/>
    <w:rsid w:val="00771505"/>
    <w:rsid w:val="00777009"/>
    <w:rsid w:val="0078044A"/>
    <w:rsid w:val="00791790"/>
    <w:rsid w:val="007B511D"/>
    <w:rsid w:val="007C1312"/>
    <w:rsid w:val="007C16F9"/>
    <w:rsid w:val="007C60A6"/>
    <w:rsid w:val="007C6E77"/>
    <w:rsid w:val="007F1C0C"/>
    <w:rsid w:val="007F5DBE"/>
    <w:rsid w:val="00806B91"/>
    <w:rsid w:val="008103CC"/>
    <w:rsid w:val="00845EFD"/>
    <w:rsid w:val="00857928"/>
    <w:rsid w:val="008732A6"/>
    <w:rsid w:val="00884F60"/>
    <w:rsid w:val="00887E9A"/>
    <w:rsid w:val="008B25A2"/>
    <w:rsid w:val="008D2E6A"/>
    <w:rsid w:val="008E41FE"/>
    <w:rsid w:val="00923205"/>
    <w:rsid w:val="009533BD"/>
    <w:rsid w:val="00971C00"/>
    <w:rsid w:val="00977DE5"/>
    <w:rsid w:val="009803A8"/>
    <w:rsid w:val="00985911"/>
    <w:rsid w:val="00987293"/>
    <w:rsid w:val="00A00132"/>
    <w:rsid w:val="00A078B6"/>
    <w:rsid w:val="00A15E20"/>
    <w:rsid w:val="00A22B4F"/>
    <w:rsid w:val="00A52870"/>
    <w:rsid w:val="00A82BD5"/>
    <w:rsid w:val="00A869B0"/>
    <w:rsid w:val="00A9366F"/>
    <w:rsid w:val="00AA512D"/>
    <w:rsid w:val="00AB23FE"/>
    <w:rsid w:val="00AD0EE3"/>
    <w:rsid w:val="00AD18AF"/>
    <w:rsid w:val="00AE0838"/>
    <w:rsid w:val="00AF56AE"/>
    <w:rsid w:val="00AF6B31"/>
    <w:rsid w:val="00B01252"/>
    <w:rsid w:val="00B014CD"/>
    <w:rsid w:val="00B17CD8"/>
    <w:rsid w:val="00B2302E"/>
    <w:rsid w:val="00B54077"/>
    <w:rsid w:val="00B61B0C"/>
    <w:rsid w:val="00B90E2D"/>
    <w:rsid w:val="00B9644E"/>
    <w:rsid w:val="00BA69AF"/>
    <w:rsid w:val="00BB2BC4"/>
    <w:rsid w:val="00BE4824"/>
    <w:rsid w:val="00C04E31"/>
    <w:rsid w:val="00C1265A"/>
    <w:rsid w:val="00C2477B"/>
    <w:rsid w:val="00C26422"/>
    <w:rsid w:val="00C3058A"/>
    <w:rsid w:val="00C323EF"/>
    <w:rsid w:val="00C422D7"/>
    <w:rsid w:val="00C54DEA"/>
    <w:rsid w:val="00C64CB4"/>
    <w:rsid w:val="00C74AE7"/>
    <w:rsid w:val="00C9556F"/>
    <w:rsid w:val="00CA348F"/>
    <w:rsid w:val="00CB14E9"/>
    <w:rsid w:val="00CB2EB8"/>
    <w:rsid w:val="00CB7736"/>
    <w:rsid w:val="00CD73EF"/>
    <w:rsid w:val="00CF16F4"/>
    <w:rsid w:val="00CF54E0"/>
    <w:rsid w:val="00D00196"/>
    <w:rsid w:val="00D14AA1"/>
    <w:rsid w:val="00D40801"/>
    <w:rsid w:val="00D4163D"/>
    <w:rsid w:val="00D54B45"/>
    <w:rsid w:val="00D66EB6"/>
    <w:rsid w:val="00D917A0"/>
    <w:rsid w:val="00DA480C"/>
    <w:rsid w:val="00DC0432"/>
    <w:rsid w:val="00DC0444"/>
    <w:rsid w:val="00DC045C"/>
    <w:rsid w:val="00DE79E2"/>
    <w:rsid w:val="00E0097E"/>
    <w:rsid w:val="00E017A5"/>
    <w:rsid w:val="00E10E65"/>
    <w:rsid w:val="00E27EE2"/>
    <w:rsid w:val="00E30911"/>
    <w:rsid w:val="00E350BC"/>
    <w:rsid w:val="00E66E85"/>
    <w:rsid w:val="00E73AB0"/>
    <w:rsid w:val="00E841FC"/>
    <w:rsid w:val="00E84B1B"/>
    <w:rsid w:val="00E905E3"/>
    <w:rsid w:val="00EA26BA"/>
    <w:rsid w:val="00EA4745"/>
    <w:rsid w:val="00EA5FB8"/>
    <w:rsid w:val="00EB2D87"/>
    <w:rsid w:val="00EC6C32"/>
    <w:rsid w:val="00EE6F32"/>
    <w:rsid w:val="00EE7DD4"/>
    <w:rsid w:val="00EF3912"/>
    <w:rsid w:val="00F04FA3"/>
    <w:rsid w:val="00F2544B"/>
    <w:rsid w:val="00F40896"/>
    <w:rsid w:val="00F47C2E"/>
    <w:rsid w:val="00F63931"/>
    <w:rsid w:val="00F74436"/>
    <w:rsid w:val="00F82BAB"/>
    <w:rsid w:val="00F8523C"/>
    <w:rsid w:val="00F95504"/>
    <w:rsid w:val="00FA3797"/>
    <w:rsid w:val="00FA3998"/>
    <w:rsid w:val="00FA4502"/>
    <w:rsid w:val="00FA5126"/>
    <w:rsid w:val="00FB7ADB"/>
    <w:rsid w:val="00FD47D4"/>
    <w:rsid w:val="00FE5808"/>
    <w:rsid w:val="00FE76B9"/>
    <w:rsid w:val="1BA12C71"/>
    <w:rsid w:val="40727749"/>
    <w:rsid w:val="524B2ED8"/>
    <w:rsid w:val="61D963D6"/>
    <w:rsid w:val="751F7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5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76F9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Char"/>
    <w:uiPriority w:val="99"/>
    <w:rsid w:val="00010361"/>
    <w:pPr>
      <w:tabs>
        <w:tab w:val="center" w:pos="4153"/>
        <w:tab w:val="right" w:pos="8306"/>
      </w:tabs>
      <w:snapToGrid w:val="0"/>
      <w:jc w:val="left"/>
    </w:pPr>
    <w:rPr>
      <w:sz w:val="18"/>
      <w:szCs w:val="18"/>
    </w:rPr>
  </w:style>
  <w:style w:type="character" w:customStyle="1" w:styleId="Char">
    <w:name w:val="页脚 Char"/>
    <w:link w:val="a4"/>
    <w:uiPriority w:val="99"/>
    <w:semiHidden/>
    <w:rsid w:val="00D669EC"/>
    <w:rPr>
      <w:sz w:val="18"/>
      <w:szCs w:val="18"/>
    </w:rPr>
  </w:style>
  <w:style w:type="character" w:styleId="a5">
    <w:name w:val="page number"/>
    <w:uiPriority w:val="99"/>
    <w:rsid w:val="00010361"/>
    <w:rPr>
      <w:rFonts w:cs="Times New Roman"/>
    </w:rPr>
  </w:style>
  <w:style w:type="paragraph" w:styleId="a6">
    <w:name w:val="header"/>
    <w:basedOn w:val="a"/>
    <w:link w:val="Char0"/>
    <w:uiPriority w:val="99"/>
    <w:unhideWhenUsed/>
    <w:rsid w:val="00D54B45"/>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sid w:val="00D54B45"/>
    <w:rPr>
      <w:sz w:val="18"/>
      <w:szCs w:val="18"/>
    </w:rPr>
  </w:style>
  <w:style w:type="paragraph" w:styleId="a7">
    <w:name w:val="Balloon Text"/>
    <w:basedOn w:val="a"/>
    <w:link w:val="Char1"/>
    <w:uiPriority w:val="99"/>
    <w:semiHidden/>
    <w:unhideWhenUsed/>
    <w:rsid w:val="003F2434"/>
    <w:rPr>
      <w:sz w:val="18"/>
      <w:szCs w:val="18"/>
    </w:rPr>
  </w:style>
  <w:style w:type="character" w:customStyle="1" w:styleId="Char1">
    <w:name w:val="批注框文本 Char"/>
    <w:link w:val="a7"/>
    <w:uiPriority w:val="99"/>
    <w:semiHidden/>
    <w:rsid w:val="003F243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2325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1208</TotalTime>
  <Pages>18</Pages>
  <Words>1723</Words>
  <Characters>9825</Characters>
  <Application>Microsoft Office Word</Application>
  <DocSecurity>0</DocSecurity>
  <Lines>81</Lines>
  <Paragraphs>23</Paragraphs>
  <ScaleCrop>false</ScaleCrop>
  <Company/>
  <LinksUpToDate>false</LinksUpToDate>
  <CharactersWithSpaces>11525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123</cp:revision>
  <cp:lastPrinted>2017-08-11T01:30:00Z</cp:lastPrinted>
  <dcterms:created xsi:type="dcterms:W3CDTF">2017-06-04T05:08:00Z</dcterms:created>
  <dcterms:modified xsi:type="dcterms:W3CDTF">2017-08-11T01:55:00Z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